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4ABC5" w14:textId="12D1B9D8" w:rsidR="0059252E" w:rsidRDefault="0059252E" w:rsidP="009E08C1">
      <w:pPr>
        <w:spacing w:after="0"/>
        <w:jc w:val="center"/>
        <w:rPr>
          <w:rFonts w:ascii="Calibri" w:hAnsi="Calibri" w:cs="Calibri"/>
          <w:b/>
          <w:bCs/>
          <w:sz w:val="28"/>
          <w:szCs w:val="28"/>
        </w:rPr>
      </w:pPr>
      <w:r w:rsidRPr="00F16205">
        <w:rPr>
          <w:rFonts w:ascii="Times New Roman" w:eastAsia="Times New Roman" w:hAnsi="Times New Roman" w:cs="Times New Roman"/>
          <w:noProof/>
          <w:kern w:val="0"/>
          <w:sz w:val="24"/>
          <w:szCs w:val="24"/>
          <w:lang w:eastAsia="it-IT"/>
          <w14:ligatures w14:val="none"/>
        </w:rPr>
        <w:drawing>
          <wp:anchor distT="0" distB="0" distL="114300" distR="114300" simplePos="0" relativeHeight="251659264" behindDoc="0" locked="0" layoutInCell="1" allowOverlap="1" wp14:anchorId="6F99634F" wp14:editId="41C18018">
            <wp:simplePos x="0" y="0"/>
            <wp:positionH relativeFrom="margin">
              <wp:align>center</wp:align>
            </wp:positionH>
            <wp:positionV relativeFrom="paragraph">
              <wp:posOffset>0</wp:posOffset>
            </wp:positionV>
            <wp:extent cx="6435324" cy="1089313"/>
            <wp:effectExtent l="0" t="0" r="3810" b="0"/>
            <wp:wrapSquare wrapText="bothSides"/>
            <wp:docPr id="1" name="Immagine 1" descr="T:\05_GESTIONE PATRIMONIO OPERE MOBILI\5.04 MUSEO DI ANTICHITÀ\Allestimenti\INDUSTRIA_300 ANNI\COMUNICAZIONE\CARTELLA STAMPA\thumbnail_Testalino 300 MA_M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05_GESTIONE PATRIMONIO OPERE MOBILI\5.04 MUSEO DI ANTICHITÀ\Allestimenti\INDUSTRIA_300 ANNI\COMUNICAZIONE\CARTELLA STAMPA\thumbnail_Testalino 300 MA_MR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5324" cy="1089313"/>
                    </a:xfrm>
                    <a:prstGeom prst="rect">
                      <a:avLst/>
                    </a:prstGeom>
                    <a:noFill/>
                    <a:ln>
                      <a:noFill/>
                    </a:ln>
                  </pic:spPr>
                </pic:pic>
              </a:graphicData>
            </a:graphic>
          </wp:anchor>
        </w:drawing>
      </w:r>
    </w:p>
    <w:p w14:paraId="459000B5" w14:textId="28DBC999" w:rsidR="00183D4F" w:rsidRDefault="005D7DDF" w:rsidP="009E08C1">
      <w:pPr>
        <w:spacing w:after="0"/>
        <w:jc w:val="center"/>
        <w:rPr>
          <w:rFonts w:ascii="Calibri" w:hAnsi="Calibri" w:cs="Calibri"/>
          <w:b/>
          <w:bCs/>
          <w:sz w:val="28"/>
          <w:szCs w:val="28"/>
        </w:rPr>
      </w:pPr>
      <w:r>
        <w:rPr>
          <w:rFonts w:ascii="Calibri" w:hAnsi="Calibri" w:cs="Calibri"/>
          <w:b/>
          <w:bCs/>
          <w:sz w:val="28"/>
          <w:szCs w:val="28"/>
        </w:rPr>
        <w:t>M</w:t>
      </w:r>
      <w:r w:rsidR="00183D4F">
        <w:rPr>
          <w:rFonts w:ascii="Calibri" w:hAnsi="Calibri" w:cs="Calibri"/>
          <w:b/>
          <w:bCs/>
          <w:sz w:val="28"/>
          <w:szCs w:val="28"/>
        </w:rPr>
        <w:t>OSTRA</w:t>
      </w:r>
      <w:r w:rsidR="001113AE">
        <w:rPr>
          <w:rFonts w:ascii="Calibri" w:hAnsi="Calibri" w:cs="Calibri"/>
          <w:b/>
          <w:bCs/>
          <w:sz w:val="28"/>
          <w:szCs w:val="28"/>
        </w:rPr>
        <w:t xml:space="preserve"> ARCHEOLOGICA</w:t>
      </w:r>
    </w:p>
    <w:p w14:paraId="481A0982" w14:textId="50A28D09" w:rsidR="00183D4F" w:rsidRDefault="00183D4F" w:rsidP="009E08C1">
      <w:pPr>
        <w:spacing w:after="0"/>
        <w:jc w:val="center"/>
        <w:rPr>
          <w:rFonts w:cs="Calibri"/>
          <w:b/>
          <w:bCs/>
          <w:i/>
          <w:iCs/>
          <w:sz w:val="28"/>
          <w:szCs w:val="28"/>
        </w:rPr>
      </w:pPr>
      <w:r w:rsidRPr="00183D4F">
        <w:rPr>
          <w:rFonts w:cs="Calibri"/>
          <w:b/>
          <w:bCs/>
          <w:i/>
          <w:iCs/>
          <w:sz w:val="28"/>
          <w:szCs w:val="28"/>
        </w:rPr>
        <w:t>L</w:t>
      </w:r>
      <w:r w:rsidR="00833342" w:rsidRPr="00183D4F">
        <w:rPr>
          <w:rFonts w:cs="Calibri"/>
          <w:b/>
          <w:bCs/>
          <w:i/>
          <w:iCs/>
          <w:sz w:val="28"/>
          <w:szCs w:val="28"/>
        </w:rPr>
        <w:t xml:space="preserve">a </w:t>
      </w:r>
      <w:r>
        <w:rPr>
          <w:rFonts w:cs="Calibri"/>
          <w:b/>
          <w:bCs/>
          <w:i/>
          <w:iCs/>
          <w:sz w:val="28"/>
          <w:szCs w:val="28"/>
        </w:rPr>
        <w:t>S</w:t>
      </w:r>
      <w:r w:rsidR="00833342" w:rsidRPr="00183D4F">
        <w:rPr>
          <w:rFonts w:cs="Calibri"/>
          <w:b/>
          <w:bCs/>
          <w:i/>
          <w:iCs/>
          <w:sz w:val="28"/>
          <w:szCs w:val="28"/>
        </w:rPr>
        <w:t>candalosa e la Magnifica</w:t>
      </w:r>
      <w:r w:rsidR="004E07C9">
        <w:rPr>
          <w:rFonts w:cs="Calibri"/>
          <w:b/>
          <w:bCs/>
          <w:i/>
          <w:iCs/>
          <w:sz w:val="28"/>
          <w:szCs w:val="28"/>
        </w:rPr>
        <w:t xml:space="preserve">. </w:t>
      </w:r>
    </w:p>
    <w:p w14:paraId="4B956337" w14:textId="1AD8A87A" w:rsidR="00FB0CD4" w:rsidRDefault="00833342" w:rsidP="009E08C1">
      <w:pPr>
        <w:spacing w:after="0"/>
        <w:jc w:val="center"/>
        <w:rPr>
          <w:rFonts w:cs="Calibri"/>
          <w:b/>
          <w:bCs/>
          <w:i/>
          <w:iCs/>
          <w:sz w:val="28"/>
          <w:szCs w:val="28"/>
        </w:rPr>
      </w:pPr>
      <w:bookmarkStart w:id="0" w:name="_GoBack"/>
      <w:r w:rsidRPr="00183D4F">
        <w:rPr>
          <w:rFonts w:cs="Calibri"/>
          <w:b/>
          <w:bCs/>
          <w:i/>
          <w:iCs/>
          <w:sz w:val="28"/>
          <w:szCs w:val="28"/>
        </w:rPr>
        <w:t>300 anni di ricerche su Industria e sul culto di Iside in Piemonte</w:t>
      </w:r>
      <w:bookmarkEnd w:id="0"/>
    </w:p>
    <w:p w14:paraId="161C44E7" w14:textId="77777777" w:rsidR="002000D0" w:rsidRPr="004E07C9" w:rsidRDefault="002000D0" w:rsidP="00183D4F">
      <w:pPr>
        <w:pStyle w:val="Paragrafoelenco"/>
        <w:spacing w:after="0"/>
        <w:ind w:left="0"/>
        <w:jc w:val="both"/>
        <w:rPr>
          <w:rFonts w:cs="Calibri"/>
          <w:sz w:val="24"/>
          <w:szCs w:val="24"/>
        </w:rPr>
      </w:pPr>
    </w:p>
    <w:p w14:paraId="2BE44C1C" w14:textId="77777777" w:rsidR="00EF739D" w:rsidRDefault="00EF739D" w:rsidP="00183D4F">
      <w:pPr>
        <w:pStyle w:val="Paragrafoelenco"/>
        <w:spacing w:after="0"/>
        <w:ind w:left="0"/>
        <w:jc w:val="both"/>
        <w:rPr>
          <w:rFonts w:cs="Calibri"/>
          <w:sz w:val="24"/>
          <w:szCs w:val="24"/>
        </w:rPr>
      </w:pPr>
    </w:p>
    <w:p w14:paraId="31CA5ACF" w14:textId="0CEAEF20" w:rsidR="00833342" w:rsidRPr="004A5169" w:rsidRDefault="00833342" w:rsidP="00183D4F">
      <w:pPr>
        <w:pStyle w:val="Paragrafoelenco"/>
        <w:spacing w:after="0"/>
        <w:ind w:left="0"/>
        <w:jc w:val="both"/>
        <w:rPr>
          <w:rFonts w:cs="Calibri"/>
          <w:sz w:val="24"/>
          <w:szCs w:val="24"/>
        </w:rPr>
      </w:pPr>
      <w:r w:rsidRPr="004A5169">
        <w:rPr>
          <w:rFonts w:cs="Calibri"/>
          <w:sz w:val="24"/>
          <w:szCs w:val="24"/>
        </w:rPr>
        <w:t>In una lettera del 3 aprile 1724, il Canonico Gagliardi da Brescia scrivendo al poeta Apostolo Zeno, ricorda come l’amico Scipione Maffei</w:t>
      </w:r>
      <w:r w:rsidR="00B13950" w:rsidRPr="004A5169">
        <w:rPr>
          <w:rFonts w:cs="Calibri"/>
          <w:sz w:val="24"/>
          <w:szCs w:val="24"/>
        </w:rPr>
        <w:t>, importante storico, drammaturgo, diplomatista, paleografo ed erudito veronese,</w:t>
      </w:r>
      <w:r w:rsidRPr="004A5169">
        <w:rPr>
          <w:rFonts w:cs="Calibri"/>
          <w:sz w:val="24"/>
          <w:szCs w:val="24"/>
        </w:rPr>
        <w:t xml:space="preserve"> sia impegnato in quel momento “a costruire un museo di iscrizioni intorno al gran cortile” dell’Università di Torino.</w:t>
      </w:r>
    </w:p>
    <w:p w14:paraId="3B0A9310" w14:textId="43CCBBB0" w:rsidR="00833342" w:rsidRPr="004A5169" w:rsidRDefault="00833342" w:rsidP="00183D4F">
      <w:pPr>
        <w:pStyle w:val="Paragrafoelenco"/>
        <w:spacing w:after="0"/>
        <w:ind w:left="0"/>
        <w:jc w:val="both"/>
        <w:rPr>
          <w:rFonts w:cs="Calibri"/>
          <w:sz w:val="24"/>
          <w:szCs w:val="24"/>
        </w:rPr>
      </w:pPr>
      <w:r w:rsidRPr="004A5169">
        <w:rPr>
          <w:rFonts w:cs="Calibri"/>
          <w:sz w:val="24"/>
          <w:szCs w:val="24"/>
        </w:rPr>
        <w:t xml:space="preserve">È questa la prima menzione del </w:t>
      </w:r>
      <w:r w:rsidR="0078405E" w:rsidRPr="004A5169">
        <w:rPr>
          <w:rFonts w:cs="Calibri"/>
          <w:sz w:val="24"/>
          <w:szCs w:val="24"/>
        </w:rPr>
        <w:t>M</w:t>
      </w:r>
      <w:r w:rsidRPr="004A5169">
        <w:rPr>
          <w:rFonts w:cs="Calibri"/>
          <w:sz w:val="24"/>
          <w:szCs w:val="24"/>
        </w:rPr>
        <w:t xml:space="preserve">useo di </w:t>
      </w:r>
      <w:r w:rsidR="0078405E" w:rsidRPr="004A5169">
        <w:rPr>
          <w:rFonts w:cs="Calibri"/>
          <w:sz w:val="24"/>
          <w:szCs w:val="24"/>
        </w:rPr>
        <w:t>A</w:t>
      </w:r>
      <w:r w:rsidRPr="004A5169">
        <w:rPr>
          <w:rFonts w:cs="Calibri"/>
          <w:sz w:val="24"/>
          <w:szCs w:val="24"/>
        </w:rPr>
        <w:t xml:space="preserve">ntichità che si sta formando </w:t>
      </w:r>
      <w:r w:rsidR="00FB0CD4" w:rsidRPr="004A5169">
        <w:rPr>
          <w:rFonts w:cs="Calibri"/>
          <w:sz w:val="24"/>
          <w:szCs w:val="24"/>
        </w:rPr>
        <w:t xml:space="preserve">alla </w:t>
      </w:r>
      <w:r w:rsidRPr="004A5169">
        <w:rPr>
          <w:rFonts w:cs="Calibri"/>
          <w:sz w:val="24"/>
          <w:szCs w:val="24"/>
        </w:rPr>
        <w:t xml:space="preserve">Regia Università di Torino nella nuova sede di Via Verdi, costruita su progetto di Michelangelo </w:t>
      </w:r>
      <w:proofErr w:type="spellStart"/>
      <w:r w:rsidRPr="004A5169">
        <w:rPr>
          <w:rFonts w:cs="Calibri"/>
          <w:sz w:val="24"/>
          <w:szCs w:val="24"/>
        </w:rPr>
        <w:t>Garove</w:t>
      </w:r>
      <w:proofErr w:type="spellEnd"/>
      <w:r w:rsidRPr="004A5169">
        <w:rPr>
          <w:rFonts w:cs="Calibri"/>
          <w:sz w:val="24"/>
          <w:szCs w:val="24"/>
        </w:rPr>
        <w:t xml:space="preserve"> e fortemente voluta dal sovrano Vittorio Amedeo II. Un museo che per una lunga parte della sua vita ha accompagnato l’Università nella formazione della classe erudita torinese ed è stato al centro sia del dibattito culturale internazionale, sia dell’interesse locale, attraverso un’attenzione non solo alle “antichità” di Roma capitale, della Grecia propria e dell’Oriente, ma anche all’archeologia del suo territorio di appartenenza.</w:t>
      </w:r>
    </w:p>
    <w:p w14:paraId="1FB89AD1" w14:textId="3D312B7F" w:rsidR="00833342" w:rsidRPr="004A5169" w:rsidRDefault="00833342" w:rsidP="00183D4F">
      <w:pPr>
        <w:pStyle w:val="Paragrafoelenco"/>
        <w:spacing w:after="0"/>
        <w:ind w:left="0"/>
        <w:jc w:val="both"/>
        <w:rPr>
          <w:rFonts w:cs="Calibri"/>
          <w:sz w:val="24"/>
          <w:szCs w:val="24"/>
        </w:rPr>
      </w:pPr>
      <w:r w:rsidRPr="004A5169">
        <w:rPr>
          <w:rFonts w:cs="Calibri"/>
          <w:sz w:val="24"/>
          <w:szCs w:val="24"/>
        </w:rPr>
        <w:t xml:space="preserve">Per celebrare il tricentenario della nascita del Museo di Antichità si intende così proporre una serie di iniziative diversificate che spaziano da una mostra nello Spazio Scoperte a convegni ed eventi ma che evidenzino tutte le numerose </w:t>
      </w:r>
      <w:r w:rsidR="00B13950" w:rsidRPr="004A5169">
        <w:rPr>
          <w:rFonts w:cs="Calibri"/>
          <w:sz w:val="24"/>
          <w:szCs w:val="24"/>
        </w:rPr>
        <w:t>“</w:t>
      </w:r>
      <w:r w:rsidRPr="004A5169">
        <w:rPr>
          <w:rFonts w:cs="Calibri"/>
          <w:sz w:val="24"/>
          <w:szCs w:val="24"/>
        </w:rPr>
        <w:t>anime</w:t>
      </w:r>
      <w:r w:rsidR="00B13950" w:rsidRPr="004A5169">
        <w:rPr>
          <w:rFonts w:cs="Calibri"/>
          <w:sz w:val="24"/>
          <w:szCs w:val="24"/>
        </w:rPr>
        <w:t>”</w:t>
      </w:r>
      <w:r w:rsidRPr="004A5169">
        <w:rPr>
          <w:rFonts w:cs="Calibri"/>
          <w:sz w:val="24"/>
          <w:szCs w:val="24"/>
        </w:rPr>
        <w:t xml:space="preserve"> che il museo ha avuto nel corso di </w:t>
      </w:r>
      <w:r w:rsidR="00183D4F" w:rsidRPr="004A5169">
        <w:rPr>
          <w:rFonts w:cs="Calibri"/>
          <w:sz w:val="24"/>
          <w:szCs w:val="24"/>
        </w:rPr>
        <w:t>tre</w:t>
      </w:r>
      <w:r w:rsidRPr="004A5169">
        <w:rPr>
          <w:rFonts w:cs="Calibri"/>
          <w:sz w:val="24"/>
          <w:szCs w:val="24"/>
        </w:rPr>
        <w:t xml:space="preserve"> secoli di vita: luogo di studio e ricerca, amore per la classicità e le grandi civiltà del passato, attenzione al proprio territorio.</w:t>
      </w:r>
    </w:p>
    <w:p w14:paraId="3CC5BE97" w14:textId="7A96170C" w:rsidR="001F11B2" w:rsidRPr="004A5169" w:rsidRDefault="001F11B2" w:rsidP="00183D4F">
      <w:pPr>
        <w:pStyle w:val="Paragrafoelenco"/>
        <w:spacing w:after="0"/>
        <w:ind w:left="0"/>
        <w:jc w:val="both"/>
        <w:rPr>
          <w:rFonts w:cs="Calibri"/>
          <w:sz w:val="24"/>
          <w:szCs w:val="24"/>
        </w:rPr>
      </w:pPr>
      <w:r w:rsidRPr="004A5169">
        <w:rPr>
          <w:rFonts w:cs="Calibri"/>
          <w:sz w:val="24"/>
          <w:szCs w:val="24"/>
        </w:rPr>
        <w:t xml:space="preserve">In particolare, </w:t>
      </w:r>
      <w:r w:rsidR="00FB0CD4" w:rsidRPr="004A5169">
        <w:rPr>
          <w:rFonts w:cs="Calibri"/>
          <w:sz w:val="24"/>
          <w:szCs w:val="24"/>
        </w:rPr>
        <w:t>il</w:t>
      </w:r>
      <w:r w:rsidRPr="004A5169">
        <w:rPr>
          <w:rFonts w:cs="Calibri"/>
          <w:sz w:val="24"/>
          <w:szCs w:val="24"/>
        </w:rPr>
        <w:t xml:space="preserve"> viaggio </w:t>
      </w:r>
      <w:r w:rsidR="00FB0CD4" w:rsidRPr="004A5169">
        <w:rPr>
          <w:rFonts w:cs="Calibri"/>
          <w:sz w:val="24"/>
          <w:szCs w:val="24"/>
        </w:rPr>
        <w:t>per i festeggiamenti</w:t>
      </w:r>
      <w:r w:rsidRPr="004A5169">
        <w:rPr>
          <w:rFonts w:cs="Calibri"/>
          <w:sz w:val="24"/>
          <w:szCs w:val="24"/>
        </w:rPr>
        <w:t xml:space="preserve"> </w:t>
      </w:r>
      <w:r w:rsidR="00FB0CD4" w:rsidRPr="004A5169">
        <w:rPr>
          <w:rFonts w:cs="Calibri"/>
          <w:sz w:val="24"/>
          <w:szCs w:val="24"/>
        </w:rPr>
        <w:t>de</w:t>
      </w:r>
      <w:r w:rsidRPr="004A5169">
        <w:rPr>
          <w:rFonts w:cs="Calibri"/>
          <w:sz w:val="24"/>
          <w:szCs w:val="24"/>
        </w:rPr>
        <w:t>i 300 anni dalla nascita del Museo di Antichità parte proprio dalle vicende archeologiche e dai culti della città romana piemontese le cui sorti archeologiche hanno accompagnato la storia e le vicende del museo torinese e del casato sabaudo: Industria, la citta “mercato sul Po”, nota già nell</w:t>
      </w:r>
      <w:r w:rsidR="00424AC8" w:rsidRPr="004A5169">
        <w:rPr>
          <w:rFonts w:cs="Calibri"/>
          <w:sz w:val="24"/>
          <w:szCs w:val="24"/>
        </w:rPr>
        <w:t>’</w:t>
      </w:r>
      <w:r w:rsidRPr="004A5169">
        <w:rPr>
          <w:rFonts w:cs="Calibri"/>
          <w:sz w:val="24"/>
          <w:szCs w:val="24"/>
        </w:rPr>
        <w:t xml:space="preserve">antichità (ricordata da Plinio) e che reca tra le più antiche attestazioni in Italia del culto di Iside, “La scandalosa e la  magnifica” (Inno a Iside, parte del capitolo “Tuono, mente perfetta” del codice VI di </w:t>
      </w:r>
      <w:proofErr w:type="spellStart"/>
      <w:r w:rsidRPr="004A5169">
        <w:rPr>
          <w:rFonts w:cs="Calibri"/>
          <w:sz w:val="24"/>
          <w:szCs w:val="24"/>
        </w:rPr>
        <w:t>Nag</w:t>
      </w:r>
      <w:proofErr w:type="spellEnd"/>
      <w:r w:rsidRPr="004A5169">
        <w:rPr>
          <w:rFonts w:cs="Calibri"/>
          <w:sz w:val="24"/>
          <w:szCs w:val="24"/>
        </w:rPr>
        <w:t xml:space="preserve"> </w:t>
      </w:r>
      <w:proofErr w:type="spellStart"/>
      <w:r w:rsidRPr="004A5169">
        <w:rPr>
          <w:rFonts w:cs="Calibri"/>
          <w:sz w:val="24"/>
          <w:szCs w:val="24"/>
        </w:rPr>
        <w:t>Hammadi</w:t>
      </w:r>
      <w:proofErr w:type="spellEnd"/>
      <w:r w:rsidRPr="004A5169">
        <w:rPr>
          <w:rFonts w:cs="Calibri"/>
          <w:sz w:val="24"/>
          <w:szCs w:val="24"/>
        </w:rPr>
        <w:t>, in Egitto, un insieme di testi gnostici cristiani e pagani risalenti al III-IV secolo d.C., rinvenuti nel dicembre 1945), la dea orientale che da sempre attiro l’attenzione dei Savoia nella ricerca di costruirsi nobili e mitologici origini.</w:t>
      </w:r>
    </w:p>
    <w:p w14:paraId="0442CE6B" w14:textId="77777777" w:rsidR="001F11B2" w:rsidRPr="004A5169" w:rsidRDefault="001F11B2" w:rsidP="00183D4F">
      <w:pPr>
        <w:pStyle w:val="Paragrafoelenco"/>
        <w:spacing w:after="0"/>
        <w:ind w:left="0"/>
        <w:jc w:val="both"/>
        <w:rPr>
          <w:rFonts w:cs="Calibri"/>
          <w:sz w:val="24"/>
          <w:szCs w:val="24"/>
        </w:rPr>
      </w:pPr>
      <w:r w:rsidRPr="004A5169">
        <w:rPr>
          <w:rFonts w:cs="Calibri"/>
          <w:sz w:val="24"/>
          <w:szCs w:val="24"/>
        </w:rPr>
        <w:t xml:space="preserve">Il culto di Iside a Torino in età romano-imperiale è testimoniato dal ritrovamento, nel 1567, di una base di statua dedicata alla dea. L’iscrizione (perduta), è citata nel 1577 da Filiberto </w:t>
      </w:r>
      <w:proofErr w:type="spellStart"/>
      <w:r w:rsidRPr="004A5169">
        <w:rPr>
          <w:rFonts w:cs="Calibri"/>
          <w:sz w:val="24"/>
          <w:szCs w:val="24"/>
        </w:rPr>
        <w:t>Pingone</w:t>
      </w:r>
      <w:proofErr w:type="spellEnd"/>
      <w:r w:rsidRPr="004A5169">
        <w:rPr>
          <w:rFonts w:cs="Calibri"/>
          <w:sz w:val="24"/>
          <w:szCs w:val="24"/>
        </w:rPr>
        <w:t xml:space="preserve">, storico e consigliere di stato di Emanuele Filiberto, nell’opera Augusta </w:t>
      </w:r>
      <w:proofErr w:type="spellStart"/>
      <w:r w:rsidRPr="004A5169">
        <w:rPr>
          <w:rFonts w:cs="Calibri"/>
          <w:sz w:val="24"/>
          <w:szCs w:val="24"/>
        </w:rPr>
        <w:t>Taurinorum</w:t>
      </w:r>
      <w:proofErr w:type="spellEnd"/>
      <w:r w:rsidRPr="004A5169">
        <w:rPr>
          <w:rFonts w:cs="Calibri"/>
          <w:sz w:val="24"/>
          <w:szCs w:val="24"/>
        </w:rPr>
        <w:t xml:space="preserve"> in relazione alla fondazione egizia di Torino, nuova capitale del Ducato. Il </w:t>
      </w:r>
      <w:proofErr w:type="spellStart"/>
      <w:r w:rsidRPr="004A5169">
        <w:rPr>
          <w:rFonts w:cs="Calibri"/>
          <w:sz w:val="24"/>
          <w:szCs w:val="24"/>
        </w:rPr>
        <w:t>Pingone</w:t>
      </w:r>
      <w:proofErr w:type="spellEnd"/>
      <w:r w:rsidRPr="004A5169">
        <w:rPr>
          <w:rFonts w:cs="Calibri"/>
          <w:sz w:val="24"/>
          <w:szCs w:val="24"/>
        </w:rPr>
        <w:t xml:space="preserve"> afferma che la città fu chiamata Taurina e scelse i tori come divinità in riferimento a Iside. </w:t>
      </w:r>
    </w:p>
    <w:p w14:paraId="11F593EC" w14:textId="3ABDA04C" w:rsidR="001F11B2" w:rsidRPr="004A5169" w:rsidRDefault="001F11B2" w:rsidP="00183D4F">
      <w:pPr>
        <w:pStyle w:val="Paragrafoelenco"/>
        <w:spacing w:after="0"/>
        <w:ind w:left="0"/>
        <w:jc w:val="both"/>
        <w:rPr>
          <w:rFonts w:cs="Calibri"/>
          <w:sz w:val="24"/>
          <w:szCs w:val="24"/>
        </w:rPr>
      </w:pPr>
      <w:r w:rsidRPr="004A5169">
        <w:rPr>
          <w:rFonts w:cs="Calibri"/>
          <w:sz w:val="24"/>
          <w:szCs w:val="24"/>
        </w:rPr>
        <w:t>La leggenda delle nobili origini egizie di Torino genera un precoce interesse per l’antico Egitto. È in questa ottica che si comprende l’acquisizi</w:t>
      </w:r>
      <w:r w:rsidR="00C16748" w:rsidRPr="004A5169">
        <w:rPr>
          <w:rFonts w:cs="Calibri"/>
          <w:sz w:val="24"/>
          <w:szCs w:val="24"/>
        </w:rPr>
        <w:t xml:space="preserve">one della statuetta di Osiride </w:t>
      </w:r>
      <w:proofErr w:type="spellStart"/>
      <w:r w:rsidR="00C16748" w:rsidRPr="004A5169">
        <w:rPr>
          <w:rFonts w:cs="Calibri"/>
          <w:sz w:val="24"/>
          <w:szCs w:val="24"/>
        </w:rPr>
        <w:t>Ch</w:t>
      </w:r>
      <w:r w:rsidRPr="004A5169">
        <w:rPr>
          <w:rFonts w:cs="Calibri"/>
          <w:sz w:val="24"/>
          <w:szCs w:val="24"/>
        </w:rPr>
        <w:t>rono</w:t>
      </w:r>
      <w:r w:rsidR="002617D3" w:rsidRPr="004A5169">
        <w:rPr>
          <w:rFonts w:cs="Calibri"/>
          <w:sz w:val="24"/>
          <w:szCs w:val="24"/>
        </w:rPr>
        <w:t>k</w:t>
      </w:r>
      <w:r w:rsidRPr="004A5169">
        <w:rPr>
          <w:rFonts w:cs="Calibri"/>
          <w:sz w:val="24"/>
          <w:szCs w:val="24"/>
        </w:rPr>
        <w:t>rathor</w:t>
      </w:r>
      <w:proofErr w:type="spellEnd"/>
      <w:r w:rsidRPr="004A5169">
        <w:rPr>
          <w:rFonts w:cs="Calibri"/>
          <w:sz w:val="24"/>
          <w:szCs w:val="24"/>
        </w:rPr>
        <w:t xml:space="preserve"> (Signore del Tempo, a sottolineare il perenne ciclo di morte e rinascita cui il dio, fratello e sposo di Iside, è collegato), avvolto nelle spire del serpente </w:t>
      </w:r>
      <w:proofErr w:type="spellStart"/>
      <w:r w:rsidRPr="004A5169">
        <w:rPr>
          <w:rFonts w:cs="Calibri"/>
          <w:sz w:val="24"/>
          <w:szCs w:val="24"/>
        </w:rPr>
        <w:t>Aion</w:t>
      </w:r>
      <w:proofErr w:type="spellEnd"/>
      <w:r w:rsidRPr="004A5169">
        <w:rPr>
          <w:rFonts w:cs="Calibri"/>
          <w:sz w:val="24"/>
          <w:szCs w:val="24"/>
        </w:rPr>
        <w:t xml:space="preserve">, datato alla prima metà sec. II d.C. - sec. III d.C. e </w:t>
      </w:r>
      <w:r w:rsidRPr="004A5169">
        <w:rPr>
          <w:rFonts w:cs="Calibri"/>
          <w:sz w:val="24"/>
          <w:szCs w:val="24"/>
        </w:rPr>
        <w:lastRenderedPageBreak/>
        <w:t>giunto nelle collezioni sabaude nel 1612 dalla raccolta di Alessandro Monaldi, mercante di antichità per il granduca di Toscana.</w:t>
      </w:r>
    </w:p>
    <w:p w14:paraId="35DDD975" w14:textId="1C241A9B" w:rsidR="001F11B2" w:rsidRPr="004A5169" w:rsidRDefault="001F11B2" w:rsidP="00183D4F">
      <w:pPr>
        <w:pStyle w:val="Paragrafoelenco"/>
        <w:spacing w:after="0"/>
        <w:ind w:left="0"/>
        <w:jc w:val="both"/>
        <w:rPr>
          <w:rFonts w:cs="Calibri"/>
          <w:sz w:val="24"/>
          <w:szCs w:val="24"/>
        </w:rPr>
      </w:pPr>
      <w:r w:rsidRPr="004A5169">
        <w:rPr>
          <w:rFonts w:cs="Calibri"/>
          <w:sz w:val="24"/>
          <w:szCs w:val="24"/>
        </w:rPr>
        <w:t xml:space="preserve">Altrettanto interessante, e presente negli spazi della Grande Galleria voluta da Carlo Emanuele I era anche la celebre Iside Cabalistica (oggi esposta nella Galleria Archeologica del Museo di Antichità), busto in marmo nero già registrato nell'inventario della Galleria nel 1631 posato a terra all'altezza della quattordicesima guardaroba, e poi confluito nelle collezioni museali nel 1731, donata dallo stesso Re Carlo Emanuele III. È oggetto di grandi studi e diatribe al tempo di Giuseppe Bartoli, chiamato a Torino nel 1745 come Professore di Eloquenza Italiana e Lettere Greche, e divenuto Antiquario Regio (ossia Direttore del Museo di Antichità) nel 1751. Nel 1761, infatti, John </w:t>
      </w:r>
      <w:proofErr w:type="spellStart"/>
      <w:r w:rsidRPr="004A5169">
        <w:rPr>
          <w:rFonts w:cs="Calibri"/>
          <w:sz w:val="24"/>
          <w:szCs w:val="24"/>
        </w:rPr>
        <w:t>Tuberville</w:t>
      </w:r>
      <w:proofErr w:type="spellEnd"/>
      <w:r w:rsidRPr="004A5169">
        <w:rPr>
          <w:rFonts w:cs="Calibri"/>
          <w:sz w:val="24"/>
          <w:szCs w:val="24"/>
        </w:rPr>
        <w:t xml:space="preserve"> </w:t>
      </w:r>
      <w:proofErr w:type="spellStart"/>
      <w:r w:rsidRPr="004A5169">
        <w:rPr>
          <w:rFonts w:cs="Calibri"/>
          <w:sz w:val="24"/>
          <w:szCs w:val="24"/>
        </w:rPr>
        <w:t>Needham</w:t>
      </w:r>
      <w:proofErr w:type="spellEnd"/>
      <w:r w:rsidRPr="004A5169">
        <w:rPr>
          <w:rFonts w:cs="Calibri"/>
          <w:sz w:val="24"/>
          <w:szCs w:val="24"/>
        </w:rPr>
        <w:t xml:space="preserve"> visitando il museo, osserva il celebre busto istoriato di simboli e vi riconosce un originale egizio raffigurante la dea Iside e riconduce gli strani simboli ai geroglifici che ritiene interpretabili sulla base di una ipotizzata affinità con i caratteri cinesi. La suggestiva interpretazione suscita un grande dibattito internazionale, e viene ben presto sconfessata dallo stesso Bartoli, insieme a una commissione di esperti, che nel 1762 </w:t>
      </w:r>
      <w:bookmarkStart w:id="1" w:name="_Hlk163128561"/>
      <w:r w:rsidRPr="004A5169">
        <w:rPr>
          <w:rFonts w:cs="Calibri"/>
          <w:sz w:val="24"/>
          <w:szCs w:val="24"/>
        </w:rPr>
        <w:t>dimostra come il marmo non sia egiziano, ma di provenienza lombarda (marmo nero di Varenna), e, anzi, sia una produzione seicentesca.</w:t>
      </w:r>
    </w:p>
    <w:bookmarkEnd w:id="1"/>
    <w:p w14:paraId="1AEC3399" w14:textId="77777777" w:rsidR="001F11B2" w:rsidRPr="004A5169" w:rsidRDefault="001F11B2" w:rsidP="00183D4F">
      <w:pPr>
        <w:pStyle w:val="Paragrafoelenco"/>
        <w:spacing w:after="0"/>
        <w:ind w:left="0"/>
        <w:jc w:val="both"/>
        <w:rPr>
          <w:rFonts w:cs="Calibri"/>
          <w:sz w:val="24"/>
          <w:szCs w:val="24"/>
        </w:rPr>
      </w:pPr>
      <w:r w:rsidRPr="004A5169">
        <w:rPr>
          <w:rFonts w:cs="Calibri"/>
          <w:sz w:val="24"/>
          <w:szCs w:val="24"/>
        </w:rPr>
        <w:t xml:space="preserve">È forse proprio a seguito dell’infuocata diatriba tra studiosi, e probabilmente per volontà del Bartoli stesso, che viene prodotta la replica, anch’essa in marmo nero di Varenna, di testa femminile con turbante, </w:t>
      </w:r>
      <w:proofErr w:type="spellStart"/>
      <w:r w:rsidRPr="004A5169">
        <w:rPr>
          <w:rFonts w:cs="Calibri"/>
          <w:sz w:val="24"/>
          <w:szCs w:val="24"/>
        </w:rPr>
        <w:t>inv</w:t>
      </w:r>
      <w:proofErr w:type="spellEnd"/>
      <w:r w:rsidRPr="004A5169">
        <w:rPr>
          <w:rFonts w:cs="Calibri"/>
          <w:sz w:val="24"/>
          <w:szCs w:val="24"/>
        </w:rPr>
        <w:t xml:space="preserve">. n. 35, che quindi potrebbe essere considerata una “copia didattica” settecentesca per il museo universitario. In un inventario tardo ottocentesco degli oggetti d’arte di Casa Savoia, sia questa opera in formato ridotto che la Iside Cabalistica, pur di diversa qualità artistica, sono attribuiti allo scultore francese Nicolas </w:t>
      </w:r>
      <w:proofErr w:type="spellStart"/>
      <w:r w:rsidRPr="004A5169">
        <w:rPr>
          <w:rFonts w:cs="Calibri"/>
          <w:sz w:val="24"/>
          <w:szCs w:val="24"/>
        </w:rPr>
        <w:t>Cordier</w:t>
      </w:r>
      <w:proofErr w:type="spellEnd"/>
      <w:r w:rsidRPr="004A5169">
        <w:rPr>
          <w:rFonts w:cs="Calibri"/>
          <w:sz w:val="24"/>
          <w:szCs w:val="24"/>
        </w:rPr>
        <w:t>, attivo a Roma agli inizi del Seicento.</w:t>
      </w:r>
    </w:p>
    <w:p w14:paraId="53159664" w14:textId="3CDCFE9E" w:rsidR="00833342" w:rsidRPr="004A5169" w:rsidRDefault="001F11B2" w:rsidP="00183D4F">
      <w:pPr>
        <w:pStyle w:val="Paragrafoelenco"/>
        <w:spacing w:after="0"/>
        <w:ind w:left="0"/>
        <w:jc w:val="both"/>
        <w:rPr>
          <w:rFonts w:cs="Calibri"/>
          <w:sz w:val="24"/>
          <w:szCs w:val="24"/>
        </w:rPr>
      </w:pPr>
      <w:r w:rsidRPr="004A5169">
        <w:rPr>
          <w:rFonts w:cs="Calibri"/>
          <w:sz w:val="24"/>
          <w:szCs w:val="24"/>
        </w:rPr>
        <w:t xml:space="preserve">La “fortuna di Iside a Torino” è ormai fatta e la dea così diviene una sorta di protettrice esoterica della città. </w:t>
      </w:r>
    </w:p>
    <w:p w14:paraId="69CC588A" w14:textId="424894CC" w:rsidR="00EC6BDA" w:rsidRPr="004A5169" w:rsidRDefault="00EC6BDA" w:rsidP="00183D4F">
      <w:pPr>
        <w:pStyle w:val="Paragrafoelenco"/>
        <w:spacing w:after="0"/>
        <w:ind w:left="0"/>
        <w:jc w:val="both"/>
        <w:rPr>
          <w:rFonts w:cs="Calibri"/>
          <w:sz w:val="24"/>
          <w:szCs w:val="24"/>
        </w:rPr>
      </w:pPr>
      <w:r w:rsidRPr="004A5169">
        <w:rPr>
          <w:rFonts w:cs="Calibri"/>
          <w:sz w:val="24"/>
          <w:szCs w:val="24"/>
        </w:rPr>
        <w:t xml:space="preserve">Questo fascino trova terreno fertile nel neonato Museo di Antichità </w:t>
      </w:r>
      <w:r w:rsidR="00780295" w:rsidRPr="004A5169">
        <w:rPr>
          <w:rFonts w:cs="Calibri"/>
          <w:sz w:val="24"/>
          <w:szCs w:val="24"/>
        </w:rPr>
        <w:t xml:space="preserve">(e in mostra nella prima grande sala di ingresso) </w:t>
      </w:r>
      <w:r w:rsidRPr="004A5169">
        <w:rPr>
          <w:rFonts w:cs="Calibri"/>
          <w:sz w:val="24"/>
          <w:szCs w:val="24"/>
        </w:rPr>
        <w:t xml:space="preserve">quando, pochi anni dalla sua creazione, gli assistenti museali Antonio </w:t>
      </w:r>
      <w:proofErr w:type="spellStart"/>
      <w:r w:rsidRPr="004A5169">
        <w:rPr>
          <w:rFonts w:cs="Calibri"/>
          <w:sz w:val="24"/>
          <w:szCs w:val="24"/>
        </w:rPr>
        <w:t>Rivautella</w:t>
      </w:r>
      <w:proofErr w:type="spellEnd"/>
      <w:r w:rsidRPr="004A5169">
        <w:rPr>
          <w:rFonts w:cs="Calibri"/>
          <w:sz w:val="24"/>
          <w:szCs w:val="24"/>
        </w:rPr>
        <w:t xml:space="preserve">, Giovanni Paolo </w:t>
      </w:r>
      <w:proofErr w:type="spellStart"/>
      <w:r w:rsidRPr="004A5169">
        <w:rPr>
          <w:rFonts w:cs="Calibri"/>
          <w:sz w:val="24"/>
          <w:szCs w:val="24"/>
        </w:rPr>
        <w:t>Ricolvi</w:t>
      </w:r>
      <w:proofErr w:type="spellEnd"/>
      <w:r w:rsidRPr="004A5169">
        <w:rPr>
          <w:rFonts w:cs="Calibri"/>
          <w:sz w:val="24"/>
          <w:szCs w:val="24"/>
        </w:rPr>
        <w:t xml:space="preserve">, ricevono dal Magistrato della Riforma dell’Università l’incarico di chiarire (in un momento davvero precoce per la storia dell’archeologia) la natura e l’identificazione di un sito archeologico presso Monteu da Po (TO) che restituiva </w:t>
      </w:r>
      <w:r w:rsidR="00B13950" w:rsidRPr="004A5169">
        <w:rPr>
          <w:rFonts w:cs="Calibri"/>
          <w:sz w:val="24"/>
          <w:szCs w:val="24"/>
        </w:rPr>
        <w:t xml:space="preserve">da numerosi anni </w:t>
      </w:r>
      <w:r w:rsidRPr="004A5169">
        <w:rPr>
          <w:rFonts w:cs="Calibri"/>
          <w:sz w:val="24"/>
          <w:szCs w:val="24"/>
        </w:rPr>
        <w:t xml:space="preserve">oggetti in bronzo e in marmo. </w:t>
      </w:r>
    </w:p>
    <w:p w14:paraId="07D01FB4" w14:textId="1E3648BB" w:rsidR="00EC6BDA" w:rsidRPr="004A5169" w:rsidRDefault="00EC6BDA" w:rsidP="00183D4F">
      <w:pPr>
        <w:pStyle w:val="Paragrafoelenco"/>
        <w:spacing w:after="0"/>
        <w:ind w:left="0"/>
        <w:jc w:val="both"/>
        <w:rPr>
          <w:rFonts w:cstheme="minorHAnsi"/>
          <w:sz w:val="24"/>
          <w:szCs w:val="24"/>
        </w:rPr>
      </w:pPr>
      <w:r w:rsidRPr="004A5169">
        <w:rPr>
          <w:rFonts w:cs="Calibri"/>
          <w:sz w:val="24"/>
          <w:szCs w:val="24"/>
        </w:rPr>
        <w:t xml:space="preserve">Se l’obiettivo era arricchire il Lapidario del Museo di Antichità, posto nel cortile </w:t>
      </w:r>
      <w:r w:rsidR="00BD3A5A" w:rsidRPr="004A5169">
        <w:rPr>
          <w:rFonts w:cs="Calibri"/>
          <w:sz w:val="24"/>
          <w:szCs w:val="24"/>
        </w:rPr>
        <w:t>d</w:t>
      </w:r>
      <w:r w:rsidRPr="004A5169">
        <w:rPr>
          <w:rFonts w:cs="Calibri"/>
          <w:sz w:val="24"/>
          <w:szCs w:val="24"/>
        </w:rPr>
        <w:t>ell’Università, le ricerche dei giovani studiosi in quegli anni, culminate in una pubblicazione monografica nel 1745</w:t>
      </w:r>
      <w:r w:rsidR="00B13950" w:rsidRPr="004A5169">
        <w:rPr>
          <w:rFonts w:cs="Calibri"/>
          <w:sz w:val="24"/>
          <w:szCs w:val="24"/>
        </w:rPr>
        <w:t xml:space="preserve"> (Antonio </w:t>
      </w:r>
      <w:proofErr w:type="spellStart"/>
      <w:r w:rsidR="00B13950" w:rsidRPr="004A5169">
        <w:rPr>
          <w:rFonts w:cs="Calibri"/>
          <w:sz w:val="24"/>
          <w:szCs w:val="24"/>
        </w:rPr>
        <w:t>Rivautella</w:t>
      </w:r>
      <w:proofErr w:type="spellEnd"/>
      <w:r w:rsidR="00B13950" w:rsidRPr="004A5169">
        <w:rPr>
          <w:rFonts w:cs="Calibri"/>
          <w:sz w:val="24"/>
          <w:szCs w:val="24"/>
        </w:rPr>
        <w:t xml:space="preserve">, Giovanni Paolo </w:t>
      </w:r>
      <w:proofErr w:type="spellStart"/>
      <w:r w:rsidR="00B13950" w:rsidRPr="004A5169">
        <w:rPr>
          <w:rFonts w:cs="Calibri"/>
          <w:sz w:val="24"/>
          <w:szCs w:val="24"/>
        </w:rPr>
        <w:t>Ricolvi</w:t>
      </w:r>
      <w:proofErr w:type="spellEnd"/>
      <w:r w:rsidR="00B13950" w:rsidRPr="004A5169">
        <w:rPr>
          <w:rFonts w:cs="Calibri"/>
          <w:sz w:val="24"/>
          <w:szCs w:val="24"/>
        </w:rPr>
        <w:t xml:space="preserve">, </w:t>
      </w:r>
      <w:r w:rsidR="00B13950" w:rsidRPr="004A5169">
        <w:rPr>
          <w:rFonts w:cs="Calibri"/>
          <w:i/>
          <w:iCs/>
          <w:sz w:val="24"/>
          <w:szCs w:val="24"/>
        </w:rPr>
        <w:t>Il sito dell</w:t>
      </w:r>
      <w:r w:rsidR="00BD3A5A" w:rsidRPr="004A5169">
        <w:rPr>
          <w:rFonts w:cs="Calibri"/>
          <w:i/>
          <w:iCs/>
          <w:sz w:val="24"/>
          <w:szCs w:val="24"/>
        </w:rPr>
        <w:t>’</w:t>
      </w:r>
      <w:r w:rsidR="00B13950" w:rsidRPr="004A5169">
        <w:rPr>
          <w:rFonts w:cs="Calibri"/>
          <w:i/>
          <w:iCs/>
          <w:sz w:val="24"/>
          <w:szCs w:val="24"/>
        </w:rPr>
        <w:t>antica</w:t>
      </w:r>
      <w:r w:rsidR="00BD3A5A" w:rsidRPr="004A5169">
        <w:rPr>
          <w:rFonts w:cs="Calibri"/>
          <w:i/>
          <w:iCs/>
          <w:sz w:val="24"/>
          <w:szCs w:val="24"/>
        </w:rPr>
        <w:t xml:space="preserve"> </w:t>
      </w:r>
      <w:r w:rsidR="00B13950" w:rsidRPr="004A5169">
        <w:rPr>
          <w:rFonts w:cs="Calibri"/>
          <w:i/>
          <w:iCs/>
          <w:sz w:val="24"/>
          <w:szCs w:val="24"/>
        </w:rPr>
        <w:t>citt</w:t>
      </w:r>
      <w:r w:rsidR="00BD3A5A" w:rsidRPr="004A5169">
        <w:rPr>
          <w:rFonts w:cs="Calibri"/>
          <w:i/>
          <w:iCs/>
          <w:sz w:val="24"/>
          <w:szCs w:val="24"/>
        </w:rPr>
        <w:t>à</w:t>
      </w:r>
      <w:r w:rsidR="00B13950" w:rsidRPr="004A5169">
        <w:rPr>
          <w:rFonts w:cs="Calibri"/>
          <w:i/>
          <w:iCs/>
          <w:sz w:val="24"/>
          <w:szCs w:val="24"/>
        </w:rPr>
        <w:t xml:space="preserve"> di Industria scoperto ed illustrato</w:t>
      </w:r>
      <w:r w:rsidR="00BD3A5A" w:rsidRPr="004A5169">
        <w:rPr>
          <w:rFonts w:cs="Calibri"/>
          <w:i/>
          <w:iCs/>
          <w:sz w:val="24"/>
          <w:szCs w:val="24"/>
        </w:rPr>
        <w:t xml:space="preserve"> </w:t>
      </w:r>
      <w:r w:rsidR="00B13950" w:rsidRPr="004A5169">
        <w:rPr>
          <w:rFonts w:cs="Calibri"/>
          <w:i/>
          <w:iCs/>
          <w:sz w:val="24"/>
          <w:szCs w:val="24"/>
        </w:rPr>
        <w:t xml:space="preserve">da Giovanni Paolo </w:t>
      </w:r>
      <w:proofErr w:type="spellStart"/>
      <w:r w:rsidR="00B13950" w:rsidRPr="004A5169">
        <w:rPr>
          <w:rFonts w:cs="Calibri"/>
          <w:i/>
          <w:iCs/>
          <w:sz w:val="24"/>
          <w:szCs w:val="24"/>
        </w:rPr>
        <w:t>Ricolvi</w:t>
      </w:r>
      <w:proofErr w:type="spellEnd"/>
      <w:r w:rsidR="00B13950" w:rsidRPr="004A5169">
        <w:rPr>
          <w:rFonts w:cs="Calibri"/>
          <w:i/>
          <w:iCs/>
          <w:sz w:val="24"/>
          <w:szCs w:val="24"/>
        </w:rPr>
        <w:t xml:space="preserve"> ed Antonio</w:t>
      </w:r>
      <w:r w:rsidR="00BD3A5A" w:rsidRPr="004A5169">
        <w:rPr>
          <w:rFonts w:cs="Calibri"/>
          <w:i/>
          <w:iCs/>
          <w:sz w:val="24"/>
          <w:szCs w:val="24"/>
        </w:rPr>
        <w:t xml:space="preserve"> </w:t>
      </w:r>
      <w:proofErr w:type="spellStart"/>
      <w:r w:rsidR="00B13950" w:rsidRPr="004A5169">
        <w:rPr>
          <w:rFonts w:cs="Calibri"/>
          <w:i/>
          <w:iCs/>
          <w:sz w:val="24"/>
          <w:szCs w:val="24"/>
        </w:rPr>
        <w:t>Rivautella</w:t>
      </w:r>
      <w:proofErr w:type="spellEnd"/>
      <w:r w:rsidR="00B13950" w:rsidRPr="004A5169">
        <w:rPr>
          <w:rFonts w:cs="Calibri"/>
          <w:sz w:val="24"/>
          <w:szCs w:val="24"/>
        </w:rPr>
        <w:t>, Torino, Stamperia</w:t>
      </w:r>
      <w:r w:rsidR="00BD3A5A" w:rsidRPr="004A5169">
        <w:rPr>
          <w:rFonts w:cs="Calibri"/>
          <w:sz w:val="24"/>
          <w:szCs w:val="24"/>
        </w:rPr>
        <w:t xml:space="preserve"> </w:t>
      </w:r>
      <w:r w:rsidR="00B13950" w:rsidRPr="004A5169">
        <w:rPr>
          <w:rFonts w:cs="Calibri"/>
          <w:sz w:val="24"/>
          <w:szCs w:val="24"/>
        </w:rPr>
        <w:t>Reale, 1745)</w:t>
      </w:r>
      <w:r w:rsidRPr="004A5169">
        <w:rPr>
          <w:rFonts w:cs="Calibri"/>
          <w:sz w:val="24"/>
          <w:szCs w:val="24"/>
        </w:rPr>
        <w:t>, portano nel museo numerosi materiali da quello che, individuato</w:t>
      </w:r>
      <w:r w:rsidRPr="004A5169">
        <w:rPr>
          <w:rFonts w:cstheme="minorHAnsi"/>
          <w:sz w:val="24"/>
          <w:szCs w:val="24"/>
        </w:rPr>
        <w:t xml:space="preserve"> </w:t>
      </w:r>
      <w:r w:rsidR="00BD3A5A" w:rsidRPr="004A5169">
        <w:rPr>
          <w:rFonts w:cstheme="minorHAnsi"/>
          <w:sz w:val="24"/>
          <w:szCs w:val="24"/>
        </w:rPr>
        <w:t>almeno da</w:t>
      </w:r>
      <w:r w:rsidRPr="004A5169">
        <w:rPr>
          <w:rFonts w:cstheme="minorHAnsi"/>
          <w:sz w:val="24"/>
          <w:szCs w:val="24"/>
        </w:rPr>
        <w:t xml:space="preserve">l 1723, si delineava a tutti gli effetti come il principale sito archeologico indagato dallo Stato: la città romana di </w:t>
      </w:r>
      <w:r w:rsidRPr="004A5169">
        <w:rPr>
          <w:rFonts w:cstheme="minorHAnsi"/>
          <w:i/>
          <w:iCs/>
          <w:sz w:val="24"/>
          <w:szCs w:val="24"/>
        </w:rPr>
        <w:t>Industria</w:t>
      </w:r>
      <w:r w:rsidRPr="004A5169">
        <w:rPr>
          <w:rFonts w:cstheme="minorHAnsi"/>
          <w:sz w:val="24"/>
          <w:szCs w:val="24"/>
        </w:rPr>
        <w:t xml:space="preserve"> presso Monteu da Po. La città, citata da Plinio il Vecchio </w:t>
      </w:r>
      <w:r w:rsidRPr="004A5169">
        <w:rPr>
          <w:rFonts w:cstheme="minorHAnsi"/>
          <w:i/>
          <w:iCs/>
          <w:sz w:val="24"/>
          <w:szCs w:val="24"/>
        </w:rPr>
        <w:t>(</w:t>
      </w:r>
      <w:proofErr w:type="spellStart"/>
      <w:r w:rsidRPr="004A5169">
        <w:rPr>
          <w:rFonts w:cstheme="minorHAnsi"/>
          <w:i/>
          <w:iCs/>
          <w:sz w:val="24"/>
          <w:szCs w:val="24"/>
        </w:rPr>
        <w:t>Naturalis</w:t>
      </w:r>
      <w:proofErr w:type="spellEnd"/>
      <w:r w:rsidRPr="004A5169">
        <w:rPr>
          <w:rFonts w:cstheme="minorHAnsi"/>
          <w:i/>
          <w:iCs/>
          <w:sz w:val="24"/>
          <w:szCs w:val="24"/>
        </w:rPr>
        <w:t xml:space="preserve"> </w:t>
      </w:r>
      <w:proofErr w:type="spellStart"/>
      <w:r w:rsidRPr="004A5169">
        <w:rPr>
          <w:rFonts w:cstheme="minorHAnsi"/>
          <w:i/>
          <w:iCs/>
          <w:sz w:val="24"/>
          <w:szCs w:val="24"/>
        </w:rPr>
        <w:t>Historia</w:t>
      </w:r>
      <w:proofErr w:type="spellEnd"/>
      <w:r w:rsidRPr="004A5169">
        <w:rPr>
          <w:rFonts w:cstheme="minorHAnsi"/>
          <w:sz w:val="24"/>
          <w:szCs w:val="24"/>
        </w:rPr>
        <w:t xml:space="preserve"> III, 5), era stata fino allora confusa con Casale Monferrato: il ritrovamento e la descrizione da parte dei due studiosi dell’iscrizione in bronzo citante i </w:t>
      </w:r>
      <w:proofErr w:type="spellStart"/>
      <w:r w:rsidRPr="004A5169">
        <w:rPr>
          <w:rFonts w:cstheme="minorHAnsi"/>
          <w:i/>
          <w:iCs/>
          <w:sz w:val="24"/>
          <w:szCs w:val="24"/>
        </w:rPr>
        <w:t>Pastophori</w:t>
      </w:r>
      <w:proofErr w:type="spellEnd"/>
      <w:r w:rsidRPr="004A5169">
        <w:rPr>
          <w:rFonts w:cstheme="minorHAnsi"/>
          <w:i/>
          <w:iCs/>
          <w:sz w:val="24"/>
          <w:szCs w:val="24"/>
        </w:rPr>
        <w:t xml:space="preserve"> </w:t>
      </w:r>
      <w:proofErr w:type="spellStart"/>
      <w:r w:rsidRPr="004A5169">
        <w:rPr>
          <w:rFonts w:cstheme="minorHAnsi"/>
          <w:i/>
          <w:iCs/>
          <w:sz w:val="24"/>
          <w:szCs w:val="24"/>
        </w:rPr>
        <w:t>industrienses</w:t>
      </w:r>
      <w:proofErr w:type="spellEnd"/>
      <w:r w:rsidR="00B735F5" w:rsidRPr="004A5169">
        <w:rPr>
          <w:rFonts w:cstheme="minorHAnsi"/>
          <w:sz w:val="24"/>
          <w:szCs w:val="24"/>
        </w:rPr>
        <w:t xml:space="preserve"> (sacerdoti preposti ai vari culti egizi, e in particolare a quello della dea Iside)</w:t>
      </w:r>
      <w:r w:rsidRPr="004A5169">
        <w:rPr>
          <w:rFonts w:cstheme="minorHAnsi"/>
          <w:sz w:val="24"/>
          <w:szCs w:val="24"/>
        </w:rPr>
        <w:t>, oltre che a dirimere la</w:t>
      </w:r>
      <w:r w:rsidR="00B735F5" w:rsidRPr="004A5169">
        <w:rPr>
          <w:rFonts w:cstheme="minorHAnsi"/>
          <w:sz w:val="24"/>
          <w:szCs w:val="24"/>
        </w:rPr>
        <w:t xml:space="preserve"> </w:t>
      </w:r>
      <w:r w:rsidRPr="004A5169">
        <w:rPr>
          <w:rFonts w:cstheme="minorHAnsi"/>
          <w:sz w:val="24"/>
          <w:szCs w:val="24"/>
        </w:rPr>
        <w:t>quest</w:t>
      </w:r>
      <w:r w:rsidR="00B735F5" w:rsidRPr="004A5169">
        <w:rPr>
          <w:rFonts w:cstheme="minorHAnsi"/>
          <w:sz w:val="24"/>
          <w:szCs w:val="24"/>
        </w:rPr>
        <w:t>ione sull’ubicazione della città romana citata da Plinio</w:t>
      </w:r>
      <w:r w:rsidRPr="004A5169">
        <w:rPr>
          <w:rFonts w:cstheme="minorHAnsi"/>
          <w:sz w:val="24"/>
          <w:szCs w:val="24"/>
        </w:rPr>
        <w:t>, porta ad arricchire il museo con</w:t>
      </w:r>
      <w:r w:rsidR="00B735F5" w:rsidRPr="004A5169">
        <w:rPr>
          <w:rFonts w:cstheme="minorHAnsi"/>
          <w:sz w:val="24"/>
          <w:szCs w:val="24"/>
        </w:rPr>
        <w:t xml:space="preserve"> </w:t>
      </w:r>
      <w:r w:rsidRPr="004A5169">
        <w:rPr>
          <w:rFonts w:cstheme="minorHAnsi"/>
          <w:sz w:val="24"/>
          <w:szCs w:val="24"/>
        </w:rPr>
        <w:t>una serie di manufatti in bronzo provenienti dal sito</w:t>
      </w:r>
      <w:r w:rsidR="00B735F5" w:rsidRPr="004A5169">
        <w:rPr>
          <w:rFonts w:cstheme="minorHAnsi"/>
          <w:sz w:val="24"/>
          <w:szCs w:val="24"/>
        </w:rPr>
        <w:t>, tra cui il celebre tripode in bronzo</w:t>
      </w:r>
      <w:r w:rsidR="00BD3A5A" w:rsidRPr="004A5169">
        <w:rPr>
          <w:rFonts w:cstheme="minorHAnsi"/>
          <w:sz w:val="24"/>
          <w:szCs w:val="24"/>
        </w:rPr>
        <w:t>,</w:t>
      </w:r>
      <w:r w:rsidR="00B735F5" w:rsidRPr="004A5169">
        <w:rPr>
          <w:rFonts w:cstheme="minorHAnsi"/>
          <w:sz w:val="24"/>
          <w:szCs w:val="24"/>
        </w:rPr>
        <w:t xml:space="preserve"> riccamente decorato da sileni su zampe leonine, sfingi accovacciate al di sopra di un motivo a racemi vegetali, in corrispondenza del punto di massima apertura, e sostegni superiori ornati da tre teorie figurate raffiguranti Dioniso, tre vittorie alate sul globo, una serie di sfingi accovacciate</w:t>
      </w:r>
      <w:r w:rsidR="00BD3A5A" w:rsidRPr="004A5169">
        <w:rPr>
          <w:rFonts w:cstheme="minorHAnsi"/>
          <w:sz w:val="24"/>
          <w:szCs w:val="24"/>
        </w:rPr>
        <w:t>: un’</w:t>
      </w:r>
      <w:r w:rsidR="00B735F5" w:rsidRPr="004A5169">
        <w:rPr>
          <w:rFonts w:cstheme="minorHAnsi"/>
          <w:sz w:val="24"/>
          <w:szCs w:val="24"/>
        </w:rPr>
        <w:t>opera di pregio</w:t>
      </w:r>
      <w:r w:rsidR="00051EC0">
        <w:rPr>
          <w:rFonts w:cstheme="minorHAnsi"/>
          <w:sz w:val="24"/>
          <w:szCs w:val="24"/>
        </w:rPr>
        <w:t xml:space="preserve">, </w:t>
      </w:r>
      <w:r w:rsidR="00B735F5" w:rsidRPr="004A5169">
        <w:rPr>
          <w:rFonts w:cstheme="minorHAnsi"/>
          <w:sz w:val="24"/>
          <w:szCs w:val="24"/>
        </w:rPr>
        <w:t>forse tesaurizzata nel santuario o forse usata per i culti</w:t>
      </w:r>
      <w:r w:rsidR="00BD3A5A" w:rsidRPr="004A5169">
        <w:rPr>
          <w:rFonts w:cstheme="minorHAnsi"/>
          <w:sz w:val="24"/>
          <w:szCs w:val="24"/>
        </w:rPr>
        <w:t>,</w:t>
      </w:r>
      <w:r w:rsidR="00B735F5" w:rsidRPr="004A5169">
        <w:rPr>
          <w:rFonts w:cstheme="minorHAnsi"/>
          <w:sz w:val="24"/>
          <w:szCs w:val="24"/>
        </w:rPr>
        <w:t xml:space="preserve"> datata alla metà del II secolo d.C.</w:t>
      </w:r>
    </w:p>
    <w:p w14:paraId="020568D9" w14:textId="3FD7F515" w:rsidR="00833342" w:rsidRPr="004A5169" w:rsidRDefault="00B735F5" w:rsidP="00183D4F">
      <w:pPr>
        <w:spacing w:after="0"/>
        <w:jc w:val="both"/>
        <w:rPr>
          <w:rFonts w:cs="Calibri"/>
          <w:sz w:val="24"/>
          <w:szCs w:val="24"/>
        </w:rPr>
      </w:pPr>
      <w:r w:rsidRPr="004A5169">
        <w:rPr>
          <w:rFonts w:cs="Calibri"/>
          <w:sz w:val="24"/>
          <w:szCs w:val="24"/>
        </w:rPr>
        <w:lastRenderedPageBreak/>
        <w:t xml:space="preserve">I particolari bronzi e marmi, oltre alle numerose iscrizioni a varie divinità (oltre a Iside, raffigurata anche nelle vesti di Fortuna, </w:t>
      </w:r>
      <w:proofErr w:type="spellStart"/>
      <w:r w:rsidRPr="004A5169">
        <w:rPr>
          <w:rFonts w:cs="Calibri"/>
          <w:sz w:val="24"/>
          <w:szCs w:val="24"/>
        </w:rPr>
        <w:t>Arpocrate</w:t>
      </w:r>
      <w:proofErr w:type="spellEnd"/>
      <w:r w:rsidRPr="004A5169">
        <w:rPr>
          <w:rFonts w:cs="Calibri"/>
          <w:sz w:val="24"/>
          <w:szCs w:val="24"/>
        </w:rPr>
        <w:t xml:space="preserve">, Apollo, Mitra, Eracle, Giove Ammone…), e gli oggetti, sempre in bronzo, riferibili a un rituale di culto orientale (quali il sistro e la statuetta di danzatrice velata), oltre a permettere di fare un viaggio in mostra tra tradizioni, miti </w:t>
      </w:r>
      <w:r w:rsidR="001E3668" w:rsidRPr="004A5169">
        <w:rPr>
          <w:rFonts w:cs="Calibri"/>
          <w:sz w:val="24"/>
          <w:szCs w:val="24"/>
        </w:rPr>
        <w:t xml:space="preserve">e </w:t>
      </w:r>
      <w:r w:rsidR="00BD3A5A" w:rsidRPr="004A5169">
        <w:rPr>
          <w:rFonts w:cs="Calibri"/>
          <w:sz w:val="24"/>
          <w:szCs w:val="24"/>
        </w:rPr>
        <w:t>varie religioni</w:t>
      </w:r>
      <w:r w:rsidR="001E3668" w:rsidRPr="004A5169">
        <w:rPr>
          <w:rFonts w:cs="Calibri"/>
          <w:sz w:val="24"/>
          <w:szCs w:val="24"/>
        </w:rPr>
        <w:t xml:space="preserve">, </w:t>
      </w:r>
      <w:r w:rsidRPr="004A5169">
        <w:rPr>
          <w:rFonts w:cs="Calibri"/>
          <w:sz w:val="24"/>
          <w:szCs w:val="24"/>
        </w:rPr>
        <w:t>rimandano a culti orientali in linea con la vocazione cosmopolita che la città doveva avere già nella sua fase preromana di mercato sul Po</w:t>
      </w:r>
      <w:r w:rsidR="001E3668" w:rsidRPr="004A5169">
        <w:rPr>
          <w:rFonts w:cs="Calibri"/>
          <w:sz w:val="24"/>
          <w:szCs w:val="24"/>
        </w:rPr>
        <w:t xml:space="preserve"> – </w:t>
      </w:r>
      <w:proofErr w:type="spellStart"/>
      <w:r w:rsidR="001E3668" w:rsidRPr="004A5169">
        <w:rPr>
          <w:rFonts w:cs="Calibri"/>
          <w:i/>
          <w:iCs/>
          <w:sz w:val="24"/>
          <w:szCs w:val="24"/>
        </w:rPr>
        <w:t>Bodincomagus</w:t>
      </w:r>
      <w:proofErr w:type="spellEnd"/>
      <w:r w:rsidR="001E3668" w:rsidRPr="004A5169">
        <w:rPr>
          <w:rFonts w:cs="Calibri"/>
          <w:i/>
          <w:iCs/>
          <w:sz w:val="24"/>
          <w:szCs w:val="24"/>
        </w:rPr>
        <w:t>.</w:t>
      </w:r>
    </w:p>
    <w:p w14:paraId="53855FF5" w14:textId="37D72800" w:rsidR="001E3668" w:rsidRPr="004A5169" w:rsidRDefault="001E3668" w:rsidP="00183D4F">
      <w:pPr>
        <w:spacing w:after="0"/>
        <w:jc w:val="both"/>
        <w:rPr>
          <w:rFonts w:cs="Calibri"/>
          <w:sz w:val="24"/>
          <w:szCs w:val="24"/>
        </w:rPr>
      </w:pPr>
      <w:r w:rsidRPr="004A5169">
        <w:rPr>
          <w:rFonts w:cs="Calibri"/>
          <w:sz w:val="24"/>
          <w:szCs w:val="24"/>
        </w:rPr>
        <w:t xml:space="preserve">Sono i materiali ceramici provenienti da tutto il Mediterraneo </w:t>
      </w:r>
      <w:r w:rsidR="00BD3A5A" w:rsidRPr="004A5169">
        <w:rPr>
          <w:rFonts w:cs="Calibri"/>
          <w:sz w:val="24"/>
          <w:szCs w:val="24"/>
        </w:rPr>
        <w:t xml:space="preserve">(alcuni esposti per la prima volta) </w:t>
      </w:r>
      <w:r w:rsidRPr="004A5169">
        <w:rPr>
          <w:rFonts w:cs="Calibri"/>
          <w:sz w:val="24"/>
          <w:szCs w:val="24"/>
        </w:rPr>
        <w:t xml:space="preserve">e le epigrafi attestanti famiglie di origine centro-italica molto antica, quali gli </w:t>
      </w:r>
      <w:proofErr w:type="spellStart"/>
      <w:r w:rsidRPr="004A5169">
        <w:rPr>
          <w:rFonts w:cs="Calibri"/>
          <w:sz w:val="24"/>
          <w:szCs w:val="24"/>
        </w:rPr>
        <w:t>Avilii</w:t>
      </w:r>
      <w:proofErr w:type="spellEnd"/>
      <w:r w:rsidRPr="004A5169">
        <w:rPr>
          <w:rFonts w:cs="Calibri"/>
          <w:sz w:val="24"/>
          <w:szCs w:val="24"/>
        </w:rPr>
        <w:t xml:space="preserve">, i Lolli, i </w:t>
      </w:r>
      <w:proofErr w:type="spellStart"/>
      <w:r w:rsidRPr="004A5169">
        <w:rPr>
          <w:rFonts w:cs="Calibri"/>
          <w:sz w:val="24"/>
          <w:szCs w:val="24"/>
        </w:rPr>
        <w:t>Sertori</w:t>
      </w:r>
      <w:proofErr w:type="spellEnd"/>
      <w:r w:rsidRPr="004A5169">
        <w:rPr>
          <w:rFonts w:cs="Calibri"/>
          <w:sz w:val="24"/>
          <w:szCs w:val="24"/>
        </w:rPr>
        <w:t xml:space="preserve"> e i </w:t>
      </w:r>
      <w:proofErr w:type="spellStart"/>
      <w:r w:rsidRPr="004A5169">
        <w:rPr>
          <w:rFonts w:cs="Calibri"/>
          <w:sz w:val="24"/>
          <w:szCs w:val="24"/>
        </w:rPr>
        <w:t>Coccei</w:t>
      </w:r>
      <w:proofErr w:type="spellEnd"/>
      <w:r w:rsidRPr="004A5169">
        <w:rPr>
          <w:rFonts w:cs="Calibri"/>
          <w:sz w:val="24"/>
          <w:szCs w:val="24"/>
        </w:rPr>
        <w:t xml:space="preserve"> (che vantano anche una rappresentante femminile che ebbe l’onore di un funerale pubblico, oggi diremo di Stato) a portarci in un vivace centro posto, tramite l’asse del Po, nel cuore del Mediterraneo, dei suoi commerci e dei più importanti traffici economici, sociali e politici del tempo.</w:t>
      </w:r>
    </w:p>
    <w:p w14:paraId="2946BB3F" w14:textId="4CC53C75" w:rsidR="001E3668" w:rsidRDefault="001E3668" w:rsidP="00183D4F">
      <w:pPr>
        <w:spacing w:after="0"/>
        <w:jc w:val="both"/>
        <w:rPr>
          <w:rFonts w:cs="Calibri"/>
          <w:sz w:val="24"/>
          <w:szCs w:val="24"/>
        </w:rPr>
      </w:pPr>
      <w:r w:rsidRPr="004A5169">
        <w:rPr>
          <w:rFonts w:cs="Calibri"/>
          <w:sz w:val="24"/>
          <w:szCs w:val="24"/>
        </w:rPr>
        <w:t>In tre secoli di storie di scavi e scoperte archeologiche legate al Museo di Antichità si traccia quindi la fisionomia di una città “sacra agli dei”, ma molto amata dagli uomini dediti ai commerci</w:t>
      </w:r>
      <w:r w:rsidR="00BD3A5A" w:rsidRPr="004A5169">
        <w:rPr>
          <w:rFonts w:cs="Calibri"/>
          <w:sz w:val="24"/>
          <w:szCs w:val="24"/>
        </w:rPr>
        <w:t xml:space="preserve"> e alla politica dell’Impero</w:t>
      </w:r>
      <w:r w:rsidRPr="004A5169">
        <w:rPr>
          <w:rFonts w:cs="Calibri"/>
          <w:sz w:val="24"/>
          <w:szCs w:val="24"/>
        </w:rPr>
        <w:t>, sui cui molto resta ancora da scoprire: la sezione conclusiva sarà infatti l’occasione per fare il punto sull’urbanistica del centro, sull’interpretazione dei suoi monumenti e sulle prospettive di ricerca.</w:t>
      </w:r>
    </w:p>
    <w:p w14:paraId="45AD31A4" w14:textId="4CABEAE0" w:rsidR="001163C8" w:rsidRPr="004A5169" w:rsidRDefault="001163C8" w:rsidP="00183D4F">
      <w:pPr>
        <w:spacing w:after="0"/>
        <w:jc w:val="both"/>
        <w:rPr>
          <w:rFonts w:cs="Calibri"/>
          <w:sz w:val="24"/>
          <w:szCs w:val="24"/>
        </w:rPr>
      </w:pPr>
      <w:r w:rsidRPr="001163C8">
        <w:rPr>
          <w:rFonts w:cs="Calibri"/>
          <w:sz w:val="24"/>
          <w:szCs w:val="24"/>
        </w:rPr>
        <w:t xml:space="preserve">La realizzazione della mostra </w:t>
      </w:r>
      <w:r w:rsidR="00F226B2">
        <w:rPr>
          <w:rFonts w:cs="Calibri"/>
          <w:sz w:val="24"/>
          <w:szCs w:val="24"/>
        </w:rPr>
        <w:t>rientra n</w:t>
      </w:r>
      <w:r w:rsidRPr="002F1335">
        <w:rPr>
          <w:rFonts w:cs="Calibri"/>
          <w:sz w:val="24"/>
          <w:szCs w:val="24"/>
        </w:rPr>
        <w:t xml:space="preserve">el progetto </w:t>
      </w:r>
      <w:r w:rsidRPr="009E7CAD">
        <w:rPr>
          <w:rFonts w:cs="Calibri"/>
          <w:i/>
          <w:sz w:val="24"/>
          <w:szCs w:val="24"/>
        </w:rPr>
        <w:t>Marmi romani e biografie torinesi: idee e materiali per la valorizzazione delle collezioni epigrafiche del Museo di Antichità di Torino</w:t>
      </w:r>
      <w:r w:rsidRPr="002F1335">
        <w:rPr>
          <w:rFonts w:cs="Calibri"/>
          <w:sz w:val="24"/>
          <w:szCs w:val="24"/>
        </w:rPr>
        <w:t>,</w:t>
      </w:r>
      <w:r w:rsidRPr="001163C8">
        <w:rPr>
          <w:rFonts w:cs="Calibri"/>
          <w:sz w:val="24"/>
          <w:szCs w:val="24"/>
        </w:rPr>
        <w:t xml:space="preserve"> sostenuto </w:t>
      </w:r>
      <w:r w:rsidR="006C56BB">
        <w:rPr>
          <w:rFonts w:cs="Calibri"/>
          <w:sz w:val="24"/>
          <w:szCs w:val="24"/>
        </w:rPr>
        <w:t>da</w:t>
      </w:r>
      <w:r w:rsidRPr="001163C8">
        <w:rPr>
          <w:rFonts w:cs="Calibri"/>
          <w:sz w:val="24"/>
          <w:szCs w:val="24"/>
        </w:rPr>
        <w:t xml:space="preserve"> Fondazione CRT.</w:t>
      </w:r>
    </w:p>
    <w:p w14:paraId="4A6B81AB" w14:textId="70CB4DC7" w:rsidR="00183D4F" w:rsidRPr="00183D4F" w:rsidRDefault="00FB0CD4" w:rsidP="00FB0CD4">
      <w:pPr>
        <w:spacing w:after="0"/>
        <w:jc w:val="both"/>
        <w:rPr>
          <w:rFonts w:cs="Arial"/>
          <w:b/>
          <w:bCs/>
          <w:sz w:val="20"/>
          <w:szCs w:val="20"/>
        </w:rPr>
      </w:pPr>
      <w:r w:rsidRPr="001163C8">
        <w:rPr>
          <w:rFonts w:cs="Calibri"/>
          <w:sz w:val="24"/>
          <w:szCs w:val="24"/>
        </w:rPr>
        <w:tab/>
      </w:r>
      <w:r w:rsidRPr="001163C8">
        <w:rPr>
          <w:rFonts w:cs="Calibri"/>
          <w:sz w:val="24"/>
          <w:szCs w:val="24"/>
        </w:rPr>
        <w:tab/>
      </w:r>
      <w:r w:rsidRPr="001163C8">
        <w:rPr>
          <w:rFonts w:cs="Calibri"/>
          <w:sz w:val="24"/>
          <w:szCs w:val="24"/>
        </w:rPr>
        <w:tab/>
      </w:r>
      <w:r w:rsidRPr="001163C8">
        <w:rPr>
          <w:rFonts w:cs="Calibri"/>
          <w:sz w:val="24"/>
          <w:szCs w:val="24"/>
        </w:rPr>
        <w:tab/>
      </w:r>
      <w:r w:rsidRPr="001163C8">
        <w:rPr>
          <w:rFonts w:cs="Calibri"/>
          <w:sz w:val="24"/>
          <w:szCs w:val="24"/>
        </w:rPr>
        <w:tab/>
      </w:r>
      <w:r w:rsidRPr="001163C8">
        <w:rPr>
          <w:rFonts w:cs="Calibri"/>
          <w:sz w:val="24"/>
          <w:szCs w:val="24"/>
        </w:rPr>
        <w:tab/>
      </w:r>
      <w:r w:rsidRPr="001163C8">
        <w:rPr>
          <w:rFonts w:cs="Calibri"/>
          <w:sz w:val="24"/>
          <w:szCs w:val="24"/>
        </w:rPr>
        <w:tab/>
      </w:r>
      <w:r w:rsidRPr="001163C8">
        <w:rPr>
          <w:rFonts w:cs="Calibri"/>
          <w:sz w:val="24"/>
          <w:szCs w:val="24"/>
        </w:rPr>
        <w:tab/>
      </w:r>
      <w:r>
        <w:rPr>
          <w:rFonts w:cs="Calibri"/>
          <w:sz w:val="26"/>
          <w:szCs w:val="26"/>
        </w:rPr>
        <w:tab/>
      </w:r>
    </w:p>
    <w:p w14:paraId="693B9DE5" w14:textId="77777777" w:rsidR="001113AE" w:rsidRDefault="00096C6A" w:rsidP="001D568F">
      <w:pPr>
        <w:spacing w:after="0"/>
        <w:jc w:val="right"/>
        <w:rPr>
          <w:rFonts w:cs="Arial"/>
          <w:b/>
          <w:bCs/>
          <w:sz w:val="20"/>
          <w:szCs w:val="20"/>
        </w:rPr>
      </w:pP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p>
    <w:p w14:paraId="1CBFEA3D" w14:textId="1A7E2485" w:rsidR="00183D4F" w:rsidRPr="00051EC0" w:rsidRDefault="001D568F" w:rsidP="001D568F">
      <w:pPr>
        <w:spacing w:after="0"/>
        <w:jc w:val="right"/>
        <w:rPr>
          <w:rFonts w:cs="Calibri"/>
          <w:sz w:val="24"/>
          <w:szCs w:val="24"/>
        </w:rPr>
      </w:pPr>
      <w:r w:rsidRPr="00051EC0">
        <w:rPr>
          <w:rFonts w:cs="Calibri"/>
          <w:sz w:val="24"/>
          <w:szCs w:val="24"/>
        </w:rPr>
        <w:t>Dott.ssa</w:t>
      </w:r>
      <w:r w:rsidRPr="00051EC0">
        <w:rPr>
          <w:rFonts w:cs="Arial"/>
          <w:b/>
          <w:bCs/>
          <w:sz w:val="24"/>
          <w:szCs w:val="24"/>
        </w:rPr>
        <w:t xml:space="preserve"> </w:t>
      </w:r>
      <w:r w:rsidR="00096C6A" w:rsidRPr="00051EC0">
        <w:rPr>
          <w:rFonts w:cs="Calibri"/>
          <w:sz w:val="24"/>
          <w:szCs w:val="24"/>
        </w:rPr>
        <w:t>Elisa Panero</w:t>
      </w:r>
    </w:p>
    <w:p w14:paraId="173211CD" w14:textId="0745DCDD" w:rsidR="00096C6A" w:rsidRPr="00051EC0" w:rsidRDefault="00096C6A" w:rsidP="001D568F">
      <w:pPr>
        <w:spacing w:after="0"/>
        <w:ind w:left="4956" w:firstLine="708"/>
        <w:jc w:val="right"/>
        <w:rPr>
          <w:rFonts w:cs="Calibri"/>
          <w:sz w:val="24"/>
          <w:szCs w:val="24"/>
        </w:rPr>
      </w:pPr>
      <w:r w:rsidRPr="00051EC0">
        <w:rPr>
          <w:rFonts w:cs="Calibri"/>
          <w:sz w:val="24"/>
          <w:szCs w:val="24"/>
        </w:rPr>
        <w:t>Musei Reali</w:t>
      </w:r>
      <w:r w:rsidR="004F79BD">
        <w:rPr>
          <w:rFonts w:cs="Calibri"/>
          <w:sz w:val="24"/>
          <w:szCs w:val="24"/>
        </w:rPr>
        <w:t xml:space="preserve"> di Torino</w:t>
      </w:r>
    </w:p>
    <w:p w14:paraId="532FEA27" w14:textId="63C1A45B" w:rsidR="00096C6A" w:rsidRPr="00051EC0" w:rsidRDefault="00096C6A" w:rsidP="00183D4F">
      <w:pPr>
        <w:pStyle w:val="Standard"/>
        <w:suppressAutoHyphens/>
        <w:spacing w:after="0"/>
        <w:jc w:val="both"/>
        <w:rPr>
          <w:rFonts w:asciiTheme="minorHAnsi" w:hAnsiTheme="minorHAnsi" w:cs="Arial"/>
          <w:b/>
          <w:bCs/>
          <w:i/>
          <w:iCs/>
          <w:sz w:val="24"/>
          <w:szCs w:val="24"/>
        </w:rPr>
      </w:pPr>
    </w:p>
    <w:p w14:paraId="16CB2EDF" w14:textId="38885DDF" w:rsidR="001D568F" w:rsidRDefault="001D568F" w:rsidP="00183D4F">
      <w:pPr>
        <w:pStyle w:val="Standard"/>
        <w:suppressAutoHyphens/>
        <w:spacing w:after="0"/>
        <w:jc w:val="both"/>
        <w:rPr>
          <w:rFonts w:asciiTheme="minorHAnsi" w:hAnsiTheme="minorHAnsi" w:cs="Arial"/>
          <w:b/>
          <w:bCs/>
          <w:i/>
          <w:iCs/>
        </w:rPr>
      </w:pPr>
    </w:p>
    <w:p w14:paraId="781452D0" w14:textId="77777777" w:rsidR="001D568F" w:rsidRDefault="001D568F" w:rsidP="00183D4F">
      <w:pPr>
        <w:pStyle w:val="Standard"/>
        <w:suppressAutoHyphens/>
        <w:spacing w:after="0"/>
        <w:jc w:val="both"/>
        <w:rPr>
          <w:rFonts w:asciiTheme="minorHAnsi" w:hAnsiTheme="minorHAnsi" w:cs="Arial"/>
          <w:b/>
          <w:bCs/>
          <w:i/>
          <w:iCs/>
        </w:rPr>
      </w:pPr>
    </w:p>
    <w:p w14:paraId="0F0E456D" w14:textId="77777777" w:rsidR="004A5169" w:rsidRDefault="004A5169" w:rsidP="00183D4F">
      <w:pPr>
        <w:pStyle w:val="Standard"/>
        <w:suppressAutoHyphens/>
        <w:spacing w:after="0"/>
        <w:jc w:val="both"/>
        <w:rPr>
          <w:rFonts w:asciiTheme="minorHAnsi" w:hAnsiTheme="minorHAnsi" w:cs="Arial"/>
          <w:b/>
          <w:bCs/>
          <w:i/>
          <w:iCs/>
        </w:rPr>
      </w:pPr>
    </w:p>
    <w:p w14:paraId="43FE77FE" w14:textId="77777777" w:rsidR="004A5169" w:rsidRDefault="004A5169" w:rsidP="00183D4F">
      <w:pPr>
        <w:pStyle w:val="Standard"/>
        <w:suppressAutoHyphens/>
        <w:spacing w:after="0"/>
        <w:jc w:val="both"/>
        <w:rPr>
          <w:rFonts w:asciiTheme="minorHAnsi" w:hAnsiTheme="minorHAnsi" w:cs="Arial"/>
          <w:b/>
          <w:bCs/>
          <w:i/>
          <w:iCs/>
        </w:rPr>
      </w:pPr>
    </w:p>
    <w:p w14:paraId="435BA2EA" w14:textId="77777777" w:rsidR="004A5169" w:rsidRDefault="004A5169" w:rsidP="00183D4F">
      <w:pPr>
        <w:pStyle w:val="Standard"/>
        <w:suppressAutoHyphens/>
        <w:spacing w:after="0"/>
        <w:jc w:val="both"/>
        <w:rPr>
          <w:rFonts w:asciiTheme="minorHAnsi" w:hAnsiTheme="minorHAnsi" w:cs="Arial"/>
          <w:b/>
          <w:bCs/>
          <w:i/>
          <w:iCs/>
        </w:rPr>
      </w:pPr>
    </w:p>
    <w:p w14:paraId="5C1F66EA" w14:textId="77777777" w:rsidR="004A5169" w:rsidRDefault="004A5169" w:rsidP="00183D4F">
      <w:pPr>
        <w:pStyle w:val="Standard"/>
        <w:suppressAutoHyphens/>
        <w:spacing w:after="0"/>
        <w:jc w:val="both"/>
        <w:rPr>
          <w:rFonts w:asciiTheme="minorHAnsi" w:hAnsiTheme="minorHAnsi" w:cs="Arial"/>
          <w:b/>
          <w:bCs/>
          <w:i/>
          <w:iCs/>
        </w:rPr>
      </w:pPr>
    </w:p>
    <w:p w14:paraId="06430295" w14:textId="77777777" w:rsidR="004A5169" w:rsidRDefault="004A5169" w:rsidP="00183D4F">
      <w:pPr>
        <w:pStyle w:val="Standard"/>
        <w:suppressAutoHyphens/>
        <w:spacing w:after="0"/>
        <w:jc w:val="both"/>
        <w:rPr>
          <w:rFonts w:asciiTheme="minorHAnsi" w:hAnsiTheme="minorHAnsi" w:cs="Arial"/>
          <w:b/>
          <w:bCs/>
          <w:i/>
          <w:iCs/>
        </w:rPr>
      </w:pPr>
    </w:p>
    <w:p w14:paraId="4FF89C2B" w14:textId="77777777" w:rsidR="004A5169" w:rsidRDefault="004A5169" w:rsidP="00183D4F">
      <w:pPr>
        <w:pStyle w:val="Standard"/>
        <w:suppressAutoHyphens/>
        <w:spacing w:after="0"/>
        <w:jc w:val="both"/>
        <w:rPr>
          <w:rFonts w:asciiTheme="minorHAnsi" w:hAnsiTheme="minorHAnsi" w:cs="Arial"/>
          <w:b/>
          <w:bCs/>
          <w:i/>
          <w:iCs/>
        </w:rPr>
      </w:pPr>
    </w:p>
    <w:p w14:paraId="156191E8" w14:textId="77777777" w:rsidR="004A5169" w:rsidRDefault="004A5169" w:rsidP="00183D4F">
      <w:pPr>
        <w:pStyle w:val="Standard"/>
        <w:suppressAutoHyphens/>
        <w:spacing w:after="0"/>
        <w:jc w:val="both"/>
        <w:rPr>
          <w:rFonts w:asciiTheme="minorHAnsi" w:hAnsiTheme="minorHAnsi" w:cs="Arial"/>
          <w:b/>
          <w:bCs/>
          <w:i/>
          <w:iCs/>
        </w:rPr>
      </w:pPr>
    </w:p>
    <w:p w14:paraId="7499116F" w14:textId="77777777" w:rsidR="004A5169" w:rsidRDefault="004A5169" w:rsidP="00183D4F">
      <w:pPr>
        <w:pStyle w:val="Standard"/>
        <w:suppressAutoHyphens/>
        <w:spacing w:after="0"/>
        <w:jc w:val="both"/>
        <w:rPr>
          <w:rFonts w:asciiTheme="minorHAnsi" w:hAnsiTheme="minorHAnsi" w:cs="Arial"/>
          <w:b/>
          <w:bCs/>
          <w:i/>
          <w:iCs/>
        </w:rPr>
      </w:pPr>
    </w:p>
    <w:p w14:paraId="0FE7E1DB" w14:textId="77777777" w:rsidR="004A5169" w:rsidRDefault="004A5169" w:rsidP="00183D4F">
      <w:pPr>
        <w:pStyle w:val="Standard"/>
        <w:suppressAutoHyphens/>
        <w:spacing w:after="0"/>
        <w:jc w:val="both"/>
        <w:rPr>
          <w:rFonts w:asciiTheme="minorHAnsi" w:hAnsiTheme="minorHAnsi" w:cs="Arial"/>
          <w:b/>
          <w:bCs/>
          <w:i/>
          <w:iCs/>
        </w:rPr>
      </w:pPr>
    </w:p>
    <w:p w14:paraId="479BEDB3" w14:textId="77777777" w:rsidR="004A5169" w:rsidRDefault="004A5169" w:rsidP="00183D4F">
      <w:pPr>
        <w:pStyle w:val="Standard"/>
        <w:suppressAutoHyphens/>
        <w:spacing w:after="0"/>
        <w:jc w:val="both"/>
        <w:rPr>
          <w:rFonts w:asciiTheme="minorHAnsi" w:hAnsiTheme="minorHAnsi" w:cs="Arial"/>
          <w:b/>
          <w:bCs/>
          <w:i/>
          <w:iCs/>
        </w:rPr>
      </w:pPr>
    </w:p>
    <w:p w14:paraId="04C1E015" w14:textId="1C635224" w:rsidR="004A5169" w:rsidRDefault="004A5169" w:rsidP="00183D4F">
      <w:pPr>
        <w:pStyle w:val="Standard"/>
        <w:suppressAutoHyphens/>
        <w:spacing w:after="0"/>
        <w:jc w:val="both"/>
        <w:rPr>
          <w:rFonts w:asciiTheme="minorHAnsi" w:hAnsiTheme="minorHAnsi" w:cs="Arial"/>
          <w:b/>
          <w:bCs/>
          <w:i/>
          <w:iCs/>
        </w:rPr>
      </w:pPr>
    </w:p>
    <w:p w14:paraId="2952FE6E" w14:textId="6FF78325" w:rsidR="005D7DDF" w:rsidRDefault="005D7DDF" w:rsidP="00183D4F">
      <w:pPr>
        <w:pStyle w:val="Standard"/>
        <w:suppressAutoHyphens/>
        <w:spacing w:after="0"/>
        <w:jc w:val="both"/>
        <w:rPr>
          <w:rFonts w:asciiTheme="minorHAnsi" w:hAnsiTheme="minorHAnsi" w:cs="Arial"/>
          <w:b/>
          <w:bCs/>
          <w:i/>
          <w:iCs/>
        </w:rPr>
      </w:pPr>
    </w:p>
    <w:p w14:paraId="7F153F6D" w14:textId="0B0190C8" w:rsidR="005D7DDF" w:rsidRDefault="005D7DDF" w:rsidP="00183D4F">
      <w:pPr>
        <w:pStyle w:val="Standard"/>
        <w:suppressAutoHyphens/>
        <w:spacing w:after="0"/>
        <w:jc w:val="both"/>
        <w:rPr>
          <w:rFonts w:asciiTheme="minorHAnsi" w:hAnsiTheme="minorHAnsi" w:cs="Arial"/>
          <w:b/>
          <w:bCs/>
          <w:i/>
          <w:iCs/>
        </w:rPr>
      </w:pPr>
    </w:p>
    <w:p w14:paraId="561BFC5B" w14:textId="77777777" w:rsidR="001163C8" w:rsidRDefault="001163C8" w:rsidP="00183D4F">
      <w:pPr>
        <w:pStyle w:val="Standard"/>
        <w:suppressAutoHyphens/>
        <w:spacing w:after="0"/>
        <w:jc w:val="both"/>
        <w:rPr>
          <w:rFonts w:asciiTheme="minorHAnsi" w:hAnsiTheme="minorHAnsi" w:cs="Arial"/>
          <w:b/>
          <w:bCs/>
          <w:i/>
          <w:iCs/>
        </w:rPr>
      </w:pPr>
    </w:p>
    <w:p w14:paraId="44AC045D" w14:textId="16302BA5" w:rsidR="005D7DDF" w:rsidRDefault="005D7DDF" w:rsidP="00183D4F">
      <w:pPr>
        <w:pStyle w:val="Standard"/>
        <w:suppressAutoHyphens/>
        <w:spacing w:after="0"/>
        <w:jc w:val="both"/>
        <w:rPr>
          <w:rFonts w:asciiTheme="minorHAnsi" w:hAnsiTheme="minorHAnsi" w:cs="Arial"/>
          <w:b/>
          <w:bCs/>
          <w:i/>
          <w:iCs/>
        </w:rPr>
      </w:pPr>
    </w:p>
    <w:p w14:paraId="510713D6" w14:textId="1790C9BE" w:rsidR="005D7DDF" w:rsidRDefault="005D7DDF" w:rsidP="00183D4F">
      <w:pPr>
        <w:pStyle w:val="Standard"/>
        <w:suppressAutoHyphens/>
        <w:spacing w:after="0"/>
        <w:jc w:val="both"/>
        <w:rPr>
          <w:rFonts w:asciiTheme="minorHAnsi" w:hAnsiTheme="minorHAnsi" w:cs="Arial"/>
          <w:b/>
          <w:bCs/>
          <w:i/>
          <w:iCs/>
        </w:rPr>
      </w:pPr>
    </w:p>
    <w:p w14:paraId="7827C895" w14:textId="2946E7F4" w:rsidR="005D7DDF" w:rsidRDefault="005D7DDF" w:rsidP="00183D4F">
      <w:pPr>
        <w:pStyle w:val="Standard"/>
        <w:suppressAutoHyphens/>
        <w:spacing w:after="0"/>
        <w:jc w:val="both"/>
        <w:rPr>
          <w:rFonts w:asciiTheme="minorHAnsi" w:hAnsiTheme="minorHAnsi" w:cs="Arial"/>
          <w:b/>
          <w:bCs/>
          <w:i/>
          <w:iCs/>
        </w:rPr>
      </w:pPr>
    </w:p>
    <w:p w14:paraId="6672D135" w14:textId="0BD39F2D" w:rsidR="002000D0" w:rsidRPr="00051EC0" w:rsidRDefault="001D568F" w:rsidP="00183D4F">
      <w:pPr>
        <w:pStyle w:val="Standard"/>
        <w:suppressAutoHyphens/>
        <w:spacing w:after="0"/>
        <w:jc w:val="both"/>
        <w:rPr>
          <w:rFonts w:asciiTheme="minorHAnsi" w:hAnsiTheme="minorHAnsi" w:cs="Arial"/>
          <w:b/>
          <w:bCs/>
          <w:i/>
          <w:iCs/>
          <w:sz w:val="24"/>
          <w:szCs w:val="24"/>
        </w:rPr>
      </w:pPr>
      <w:r w:rsidRPr="00051EC0">
        <w:rPr>
          <w:rFonts w:asciiTheme="minorHAnsi" w:hAnsiTheme="minorHAnsi" w:cs="Arial"/>
          <w:b/>
          <w:bCs/>
          <w:i/>
          <w:iCs/>
          <w:sz w:val="24"/>
          <w:szCs w:val="24"/>
        </w:rPr>
        <w:t>L</w:t>
      </w:r>
      <w:r w:rsidR="004E07C9" w:rsidRPr="00051EC0">
        <w:rPr>
          <w:rFonts w:asciiTheme="minorHAnsi" w:hAnsiTheme="minorHAnsi" w:cs="Arial"/>
          <w:b/>
          <w:bCs/>
          <w:i/>
          <w:iCs/>
          <w:sz w:val="24"/>
          <w:szCs w:val="24"/>
        </w:rPr>
        <w:t>a S</w:t>
      </w:r>
      <w:r w:rsidR="002000D0" w:rsidRPr="00051EC0">
        <w:rPr>
          <w:rFonts w:asciiTheme="minorHAnsi" w:hAnsiTheme="minorHAnsi" w:cs="Arial"/>
          <w:b/>
          <w:bCs/>
          <w:i/>
          <w:iCs/>
          <w:sz w:val="24"/>
          <w:szCs w:val="24"/>
        </w:rPr>
        <w:t>candalosa e la Magnifica. 300 anni di ricerche su Industria e sul culto di Iside in Piemonte</w:t>
      </w:r>
    </w:p>
    <w:p w14:paraId="10FBBDC7" w14:textId="77777777" w:rsidR="004E07C9" w:rsidRPr="00051EC0" w:rsidRDefault="004E07C9" w:rsidP="004E07C9">
      <w:pPr>
        <w:pStyle w:val="Standard"/>
        <w:suppressAutoHyphens/>
        <w:spacing w:after="0"/>
        <w:jc w:val="both"/>
        <w:rPr>
          <w:rFonts w:asciiTheme="minorHAnsi" w:hAnsiTheme="minorHAnsi" w:cs="Arial"/>
          <w:b/>
          <w:bCs/>
          <w:i/>
          <w:iCs/>
          <w:sz w:val="24"/>
          <w:szCs w:val="24"/>
        </w:rPr>
      </w:pPr>
      <w:r w:rsidRPr="00051EC0">
        <w:rPr>
          <w:rFonts w:asciiTheme="minorHAnsi" w:hAnsiTheme="minorHAnsi" w:cs="Arial"/>
          <w:b/>
          <w:bCs/>
          <w:sz w:val="24"/>
          <w:szCs w:val="24"/>
        </w:rPr>
        <w:t>a cura di Elisa Panero</w:t>
      </w:r>
    </w:p>
    <w:p w14:paraId="308E374F" w14:textId="77777777" w:rsidR="004E07C9" w:rsidRPr="00051EC0" w:rsidRDefault="002000D0" w:rsidP="00183D4F">
      <w:pPr>
        <w:pStyle w:val="Standard"/>
        <w:suppressAutoHyphens/>
        <w:spacing w:after="0"/>
        <w:jc w:val="both"/>
        <w:rPr>
          <w:rFonts w:asciiTheme="minorHAnsi" w:hAnsiTheme="minorHAnsi" w:cs="Arial"/>
          <w:b/>
          <w:bCs/>
          <w:sz w:val="24"/>
          <w:szCs w:val="24"/>
        </w:rPr>
      </w:pPr>
      <w:r w:rsidRPr="00051EC0">
        <w:rPr>
          <w:rFonts w:asciiTheme="minorHAnsi" w:hAnsiTheme="minorHAnsi" w:cs="Arial"/>
          <w:b/>
          <w:bCs/>
          <w:sz w:val="24"/>
          <w:szCs w:val="24"/>
        </w:rPr>
        <w:t xml:space="preserve">Musei Reali – </w:t>
      </w:r>
      <w:r w:rsidR="004E07C9" w:rsidRPr="00051EC0">
        <w:rPr>
          <w:rFonts w:asciiTheme="minorHAnsi" w:hAnsiTheme="minorHAnsi" w:cs="Arial"/>
          <w:b/>
          <w:bCs/>
          <w:sz w:val="24"/>
          <w:szCs w:val="24"/>
        </w:rPr>
        <w:t xml:space="preserve">Galleria Sabauda, </w:t>
      </w:r>
      <w:r w:rsidRPr="00051EC0">
        <w:rPr>
          <w:rFonts w:asciiTheme="minorHAnsi" w:hAnsiTheme="minorHAnsi" w:cs="Arial"/>
          <w:b/>
          <w:bCs/>
          <w:sz w:val="24"/>
          <w:szCs w:val="24"/>
        </w:rPr>
        <w:t>Spazio Scoperte</w:t>
      </w:r>
      <w:r w:rsidR="004E07C9" w:rsidRPr="00051EC0">
        <w:rPr>
          <w:rFonts w:asciiTheme="minorHAnsi" w:hAnsiTheme="minorHAnsi" w:cs="Arial"/>
          <w:b/>
          <w:bCs/>
          <w:sz w:val="24"/>
          <w:szCs w:val="24"/>
        </w:rPr>
        <w:t xml:space="preserve"> </w:t>
      </w:r>
    </w:p>
    <w:p w14:paraId="5DD0D0BE" w14:textId="23EBAC7E" w:rsidR="002000D0" w:rsidRPr="00051EC0" w:rsidRDefault="004E07C9" w:rsidP="00183D4F">
      <w:pPr>
        <w:pStyle w:val="Standard"/>
        <w:suppressAutoHyphens/>
        <w:spacing w:after="0"/>
        <w:jc w:val="both"/>
        <w:rPr>
          <w:rFonts w:asciiTheme="minorHAnsi" w:hAnsiTheme="minorHAnsi" w:cs="Arial"/>
          <w:b/>
          <w:bCs/>
          <w:sz w:val="24"/>
          <w:szCs w:val="24"/>
        </w:rPr>
      </w:pPr>
      <w:r w:rsidRPr="00051EC0">
        <w:rPr>
          <w:rFonts w:asciiTheme="minorHAnsi" w:hAnsiTheme="minorHAnsi" w:cs="Arial"/>
          <w:b/>
          <w:bCs/>
          <w:sz w:val="24"/>
          <w:szCs w:val="24"/>
        </w:rPr>
        <w:t>Dal 23 aprile al 10 novembre 2024</w:t>
      </w:r>
    </w:p>
    <w:p w14:paraId="79A30697" w14:textId="493CFBC1" w:rsidR="002000D0" w:rsidRPr="00051EC0" w:rsidRDefault="002000D0" w:rsidP="00183D4F">
      <w:pPr>
        <w:pStyle w:val="Standard"/>
        <w:suppressAutoHyphens/>
        <w:spacing w:after="0"/>
        <w:jc w:val="both"/>
        <w:rPr>
          <w:rFonts w:asciiTheme="minorHAnsi" w:hAnsiTheme="minorHAnsi" w:cs="Arial"/>
          <w:i/>
          <w:iCs/>
          <w:sz w:val="24"/>
          <w:szCs w:val="24"/>
        </w:rPr>
      </w:pPr>
      <w:r w:rsidRPr="00051EC0">
        <w:rPr>
          <w:rFonts w:asciiTheme="minorHAnsi" w:hAnsiTheme="minorHAnsi" w:cs="Arial"/>
          <w:bCs/>
          <w:sz w:val="24"/>
          <w:szCs w:val="24"/>
        </w:rPr>
        <w:t>Orari:</w:t>
      </w:r>
      <w:r w:rsidR="00096C6A" w:rsidRPr="00051EC0">
        <w:rPr>
          <w:rFonts w:asciiTheme="minorHAnsi" w:hAnsiTheme="minorHAnsi" w:cs="Arial"/>
          <w:b/>
          <w:bCs/>
          <w:sz w:val="24"/>
          <w:szCs w:val="24"/>
        </w:rPr>
        <w:t xml:space="preserve"> </w:t>
      </w:r>
      <w:r w:rsidRPr="00051EC0">
        <w:rPr>
          <w:rFonts w:asciiTheme="minorHAnsi" w:hAnsiTheme="minorHAnsi" w:cs="Arial"/>
          <w:sz w:val="24"/>
          <w:szCs w:val="24"/>
        </w:rPr>
        <w:t xml:space="preserve">dal martedì alla domenica, dalle </w:t>
      </w:r>
      <w:r w:rsidR="004E07C9" w:rsidRPr="00051EC0">
        <w:rPr>
          <w:rFonts w:asciiTheme="minorHAnsi" w:hAnsiTheme="minorHAnsi" w:cs="Arial"/>
          <w:sz w:val="24"/>
          <w:szCs w:val="24"/>
        </w:rPr>
        <w:t>9</w:t>
      </w:r>
      <w:r w:rsidRPr="00051EC0">
        <w:rPr>
          <w:rFonts w:asciiTheme="minorHAnsi" w:hAnsiTheme="minorHAnsi" w:cs="Arial"/>
          <w:sz w:val="24"/>
          <w:szCs w:val="24"/>
        </w:rPr>
        <w:t xml:space="preserve"> alle </w:t>
      </w:r>
      <w:r w:rsidR="004E07C9" w:rsidRPr="00051EC0">
        <w:rPr>
          <w:rFonts w:asciiTheme="minorHAnsi" w:hAnsiTheme="minorHAnsi" w:cs="Arial"/>
          <w:sz w:val="24"/>
          <w:szCs w:val="24"/>
        </w:rPr>
        <w:t xml:space="preserve">19 </w:t>
      </w:r>
      <w:r w:rsidR="004E07C9" w:rsidRPr="00051EC0">
        <w:rPr>
          <w:rFonts w:asciiTheme="minorHAnsi" w:hAnsiTheme="minorHAnsi" w:cs="Arial"/>
          <w:i/>
          <w:sz w:val="24"/>
          <w:szCs w:val="24"/>
        </w:rPr>
        <w:t>(l</w:t>
      </w:r>
      <w:r w:rsidRPr="00051EC0">
        <w:rPr>
          <w:rFonts w:asciiTheme="minorHAnsi" w:hAnsiTheme="minorHAnsi" w:cs="Arial"/>
          <w:i/>
          <w:iCs/>
          <w:sz w:val="24"/>
          <w:szCs w:val="24"/>
        </w:rPr>
        <w:t>a biglietteria chiude un’ora prima</w:t>
      </w:r>
      <w:r w:rsidR="004E07C9" w:rsidRPr="00051EC0">
        <w:rPr>
          <w:rFonts w:asciiTheme="minorHAnsi" w:hAnsiTheme="minorHAnsi" w:cs="Arial"/>
          <w:i/>
          <w:iCs/>
          <w:sz w:val="24"/>
          <w:szCs w:val="24"/>
        </w:rPr>
        <w:t>)</w:t>
      </w:r>
    </w:p>
    <w:p w14:paraId="47B3585C" w14:textId="5DC885DE" w:rsidR="002000D0" w:rsidRPr="00183D4F" w:rsidRDefault="002000D0" w:rsidP="0059252E">
      <w:pPr>
        <w:pStyle w:val="Standard"/>
        <w:suppressAutoHyphens/>
        <w:spacing w:after="0"/>
        <w:jc w:val="both"/>
        <w:rPr>
          <w:rFonts w:asciiTheme="minorHAnsi" w:hAnsiTheme="minorHAnsi"/>
        </w:rPr>
      </w:pPr>
      <w:r w:rsidRPr="00051EC0">
        <w:rPr>
          <w:rFonts w:asciiTheme="minorHAnsi" w:hAnsiTheme="minorHAnsi" w:cs="Arial"/>
          <w:bCs/>
          <w:sz w:val="24"/>
          <w:szCs w:val="24"/>
        </w:rPr>
        <w:t>Ingresso compreso nel biglietto dei Musei Reali</w:t>
      </w:r>
      <w:r w:rsidR="001D568F" w:rsidRPr="00051EC0">
        <w:rPr>
          <w:rFonts w:asciiTheme="minorHAnsi" w:hAnsiTheme="minorHAnsi" w:cs="Arial"/>
          <w:bCs/>
          <w:sz w:val="24"/>
          <w:szCs w:val="24"/>
        </w:rPr>
        <w:t>, riduzioni e gratuità in vigore</w:t>
      </w:r>
      <w:r w:rsidR="0059252E">
        <w:rPr>
          <w:rFonts w:asciiTheme="minorHAnsi" w:hAnsiTheme="minorHAnsi" w:cs="Arial"/>
          <w:bCs/>
          <w:sz w:val="24"/>
          <w:szCs w:val="24"/>
        </w:rPr>
        <w:t>.</w:t>
      </w:r>
    </w:p>
    <w:sectPr w:rsidR="002000D0" w:rsidRPr="00183D4F" w:rsidSect="005D7DDF">
      <w:footerReference w:type="default" r:id="rId9"/>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90C1C" w14:textId="77777777" w:rsidR="008A4D35" w:rsidRDefault="008A4D35" w:rsidP="00BF68E8">
      <w:pPr>
        <w:spacing w:after="0" w:line="240" w:lineRule="auto"/>
      </w:pPr>
      <w:r>
        <w:separator/>
      </w:r>
    </w:p>
  </w:endnote>
  <w:endnote w:type="continuationSeparator" w:id="0">
    <w:p w14:paraId="4220C008" w14:textId="77777777" w:rsidR="008A4D35" w:rsidRDefault="008A4D35" w:rsidP="00BF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0FCF7" w14:textId="4ADEC6C6" w:rsidR="00BF68E8" w:rsidRDefault="00BF68E8">
    <w:pPr>
      <w:pStyle w:val="Pidipagina"/>
      <w:jc w:val="right"/>
    </w:pPr>
  </w:p>
  <w:p w14:paraId="68C2043B" w14:textId="77777777" w:rsidR="00BF68E8" w:rsidRDefault="00BF68E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3B5CE" w14:textId="77777777" w:rsidR="008A4D35" w:rsidRDefault="008A4D35" w:rsidP="00BF68E8">
      <w:pPr>
        <w:spacing w:after="0" w:line="240" w:lineRule="auto"/>
      </w:pPr>
      <w:r>
        <w:separator/>
      </w:r>
    </w:p>
  </w:footnote>
  <w:footnote w:type="continuationSeparator" w:id="0">
    <w:p w14:paraId="7458C420" w14:textId="77777777" w:rsidR="008A4D35" w:rsidRDefault="008A4D35" w:rsidP="00BF6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8429D"/>
    <w:multiLevelType w:val="hybridMultilevel"/>
    <w:tmpl w:val="87D6BDA0"/>
    <w:lvl w:ilvl="0" w:tplc="F6F491D2">
      <w:numFmt w:val="bullet"/>
      <w:lvlText w:val="-"/>
      <w:lvlJc w:val="left"/>
      <w:pPr>
        <w:ind w:left="1800" w:hanging="360"/>
      </w:pPr>
      <w:rPr>
        <w:rFonts w:ascii="Calibri" w:eastAsiaTheme="minorHAnsi" w:hAnsi="Calibri" w:cs="Calibri" w:hint="default"/>
        <w:sz w:val="28"/>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15:restartNumberingAfterBreak="0">
    <w:nsid w:val="67102A26"/>
    <w:multiLevelType w:val="hybridMultilevel"/>
    <w:tmpl w:val="A13AA0EC"/>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6890373D"/>
    <w:multiLevelType w:val="hybridMultilevel"/>
    <w:tmpl w:val="9788C6B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42"/>
    <w:rsid w:val="00051EC0"/>
    <w:rsid w:val="00095F00"/>
    <w:rsid w:val="00096C6A"/>
    <w:rsid w:val="001113AE"/>
    <w:rsid w:val="001163C8"/>
    <w:rsid w:val="00183D4F"/>
    <w:rsid w:val="001A2D0B"/>
    <w:rsid w:val="001D568F"/>
    <w:rsid w:val="001E3668"/>
    <w:rsid w:val="001F11B2"/>
    <w:rsid w:val="002000D0"/>
    <w:rsid w:val="002617D3"/>
    <w:rsid w:val="002B06CC"/>
    <w:rsid w:val="002C4F5A"/>
    <w:rsid w:val="002E2BD0"/>
    <w:rsid w:val="00424AC8"/>
    <w:rsid w:val="004A5169"/>
    <w:rsid w:val="004E07C9"/>
    <w:rsid w:val="004F79BD"/>
    <w:rsid w:val="0059252E"/>
    <w:rsid w:val="005D7DDF"/>
    <w:rsid w:val="006C56BB"/>
    <w:rsid w:val="00780295"/>
    <w:rsid w:val="0078405E"/>
    <w:rsid w:val="007F6E6F"/>
    <w:rsid w:val="008112B7"/>
    <w:rsid w:val="00833342"/>
    <w:rsid w:val="008674C0"/>
    <w:rsid w:val="008A4D35"/>
    <w:rsid w:val="00953D23"/>
    <w:rsid w:val="009E08C1"/>
    <w:rsid w:val="009E7CAD"/>
    <w:rsid w:val="00A1595B"/>
    <w:rsid w:val="00B13950"/>
    <w:rsid w:val="00B169A6"/>
    <w:rsid w:val="00B735F5"/>
    <w:rsid w:val="00BD2BC6"/>
    <w:rsid w:val="00BD3A5A"/>
    <w:rsid w:val="00BF68E8"/>
    <w:rsid w:val="00C16748"/>
    <w:rsid w:val="00D1786E"/>
    <w:rsid w:val="00EC6BDA"/>
    <w:rsid w:val="00EF739D"/>
    <w:rsid w:val="00F10855"/>
    <w:rsid w:val="00F226B2"/>
    <w:rsid w:val="00FB0C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C5A21F"/>
  <w15:chartTrackingRefBased/>
  <w15:docId w15:val="{BD44CEB0-8CD2-494A-9C4D-38ACECC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00D0"/>
    <w:rPr>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33342"/>
    <w:pPr>
      <w:ind w:left="720"/>
      <w:contextualSpacing/>
    </w:pPr>
    <w:rPr>
      <w:kern w:val="0"/>
      <w14:ligatures w14:val="none"/>
    </w:rPr>
  </w:style>
  <w:style w:type="paragraph" w:styleId="NormaleWeb">
    <w:name w:val="Normal (Web)"/>
    <w:basedOn w:val="Normale"/>
    <w:uiPriority w:val="99"/>
    <w:unhideWhenUsed/>
    <w:rsid w:val="002000D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tandard">
    <w:name w:val="Standard"/>
    <w:uiPriority w:val="99"/>
    <w:rsid w:val="002000D0"/>
    <w:pPr>
      <w:shd w:val="clear" w:color="auto" w:fill="FFFFFF"/>
      <w:autoSpaceDN w:val="0"/>
      <w:spacing w:line="252" w:lineRule="auto"/>
    </w:pPr>
    <w:rPr>
      <w:rFonts w:ascii="Calibri" w:eastAsia="Arial Unicode MS" w:hAnsi="Calibri" w:cs="Arial Unicode MS"/>
      <w:color w:val="000000"/>
      <w:kern w:val="3"/>
    </w:rPr>
  </w:style>
  <w:style w:type="paragraph" w:styleId="Intestazione">
    <w:name w:val="header"/>
    <w:basedOn w:val="Normale"/>
    <w:link w:val="IntestazioneCarattere"/>
    <w:uiPriority w:val="99"/>
    <w:unhideWhenUsed/>
    <w:rsid w:val="00BF68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68E8"/>
    <w:rPr>
      <w:kern w:val="2"/>
      <w14:ligatures w14:val="standardContextual"/>
    </w:rPr>
  </w:style>
  <w:style w:type="paragraph" w:styleId="Pidipagina">
    <w:name w:val="footer"/>
    <w:basedOn w:val="Normale"/>
    <w:link w:val="PidipaginaCarattere"/>
    <w:uiPriority w:val="99"/>
    <w:unhideWhenUsed/>
    <w:rsid w:val="00BF68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68E8"/>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392072">
      <w:bodyDiv w:val="1"/>
      <w:marLeft w:val="0"/>
      <w:marRight w:val="0"/>
      <w:marTop w:val="0"/>
      <w:marBottom w:val="0"/>
      <w:divBdr>
        <w:top w:val="none" w:sz="0" w:space="0" w:color="auto"/>
        <w:left w:val="none" w:sz="0" w:space="0" w:color="auto"/>
        <w:bottom w:val="none" w:sz="0" w:space="0" w:color="auto"/>
        <w:right w:val="none" w:sz="0" w:space="0" w:color="auto"/>
      </w:divBdr>
    </w:div>
    <w:div w:id="2042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4D711-3B0B-4F1A-AAF9-83A41C5F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1422</Words>
  <Characters>8112</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Panero</dc:creator>
  <cp:keywords/>
  <dc:description/>
  <cp:lastModifiedBy>TUZZOLINO BARBARA</cp:lastModifiedBy>
  <cp:revision>44</cp:revision>
  <cp:lastPrinted>2024-04-17T11:44:00Z</cp:lastPrinted>
  <dcterms:created xsi:type="dcterms:W3CDTF">2024-04-17T11:44:00Z</dcterms:created>
  <dcterms:modified xsi:type="dcterms:W3CDTF">2024-04-19T16:24:00Z</dcterms:modified>
</cp:coreProperties>
</file>