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C095" w14:textId="77777777" w:rsidR="0019745A" w:rsidRPr="0047064C" w:rsidRDefault="0019745A" w:rsidP="00ED7D5A">
      <w:pPr>
        <w:jc w:val="center"/>
        <w:rPr>
          <w:rFonts w:ascii="Arial" w:hAnsi="Arial" w:cs="Arial"/>
          <w:sz w:val="20"/>
          <w:szCs w:val="20"/>
        </w:rPr>
      </w:pPr>
    </w:p>
    <w:p w14:paraId="49819FB4" w14:textId="402C7180" w:rsidR="00810F41" w:rsidRDefault="00810F41" w:rsidP="001052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3FE99FA" w14:textId="040B17D1" w:rsidR="00647FAC" w:rsidRDefault="00105231" w:rsidP="0D4BC6D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NEL FINE SETTIMANA DI PASQUA</w:t>
      </w:r>
    </w:p>
    <w:p w14:paraId="389D5803" w14:textId="3E105795" w:rsidR="006E60DD" w:rsidRDefault="006E60DD" w:rsidP="0D4BC6D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 </w:t>
      </w:r>
      <w:r w:rsidRPr="0047064C">
        <w:rPr>
          <w:rFonts w:ascii="Arial" w:hAnsi="Arial" w:cs="Arial"/>
          <w:b/>
          <w:bCs/>
          <w:sz w:val="32"/>
          <w:szCs w:val="32"/>
        </w:rPr>
        <w:t xml:space="preserve">MUSEI REALI </w:t>
      </w:r>
      <w:r>
        <w:rPr>
          <w:rFonts w:ascii="Arial" w:hAnsi="Arial" w:cs="Arial"/>
          <w:b/>
          <w:bCs/>
          <w:sz w:val="32"/>
          <w:szCs w:val="32"/>
        </w:rPr>
        <w:t>SONO IL MUSEO PIÙ VISITATO DI TORINO</w:t>
      </w:r>
    </w:p>
    <w:p w14:paraId="632E6CD3" w14:textId="77777777" w:rsidR="00647FAC" w:rsidRPr="0047064C" w:rsidRDefault="00647FAC" w:rsidP="0D4BC6D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54A19FC" w14:textId="518886B5" w:rsidR="0D4BC6D7" w:rsidRPr="0047064C" w:rsidRDefault="0D4BC6D7" w:rsidP="0D4BC6D7">
      <w:pPr>
        <w:jc w:val="both"/>
        <w:rPr>
          <w:rFonts w:ascii="Arial" w:hAnsi="Arial" w:cs="Arial"/>
          <w:sz w:val="20"/>
          <w:szCs w:val="20"/>
        </w:rPr>
      </w:pPr>
    </w:p>
    <w:p w14:paraId="2FBE6F67" w14:textId="63AB611D" w:rsidR="00A3151B" w:rsidRPr="0047064C" w:rsidRDefault="00A3151B" w:rsidP="00A3151B">
      <w:pPr>
        <w:jc w:val="both"/>
        <w:rPr>
          <w:rFonts w:ascii="Arial" w:hAnsi="Arial" w:cs="Arial"/>
          <w:sz w:val="22"/>
          <w:szCs w:val="22"/>
        </w:rPr>
      </w:pPr>
      <w:r w:rsidRPr="0047064C">
        <w:rPr>
          <w:rFonts w:ascii="Arial" w:hAnsi="Arial" w:cs="Arial"/>
          <w:sz w:val="22"/>
          <w:szCs w:val="22"/>
        </w:rPr>
        <w:t xml:space="preserve">Torino, </w:t>
      </w:r>
      <w:r w:rsidR="00647FAC">
        <w:rPr>
          <w:rFonts w:ascii="Arial" w:hAnsi="Arial" w:cs="Arial"/>
          <w:sz w:val="22"/>
          <w:szCs w:val="22"/>
        </w:rPr>
        <w:t>2</w:t>
      </w:r>
      <w:r w:rsidR="00810F41" w:rsidRPr="0047064C">
        <w:rPr>
          <w:rFonts w:ascii="Arial" w:hAnsi="Arial" w:cs="Arial"/>
          <w:sz w:val="22"/>
          <w:szCs w:val="22"/>
        </w:rPr>
        <w:t xml:space="preserve"> aprile</w:t>
      </w:r>
      <w:r w:rsidRPr="0047064C">
        <w:rPr>
          <w:rFonts w:ascii="Arial" w:hAnsi="Arial" w:cs="Arial"/>
          <w:sz w:val="22"/>
          <w:szCs w:val="22"/>
        </w:rPr>
        <w:t xml:space="preserve"> 202</w:t>
      </w:r>
      <w:r w:rsidR="00027881">
        <w:rPr>
          <w:rFonts w:ascii="Arial" w:hAnsi="Arial" w:cs="Arial"/>
          <w:sz w:val="22"/>
          <w:szCs w:val="22"/>
        </w:rPr>
        <w:t>4</w:t>
      </w:r>
      <w:r w:rsidRPr="0047064C">
        <w:rPr>
          <w:rFonts w:ascii="Arial" w:hAnsi="Arial" w:cs="Arial"/>
          <w:sz w:val="22"/>
          <w:szCs w:val="22"/>
        </w:rPr>
        <w:t xml:space="preserve"> – Comunicato stampa</w:t>
      </w:r>
    </w:p>
    <w:p w14:paraId="7DA4A0EC" w14:textId="77777777" w:rsidR="00A3151B" w:rsidRPr="0047064C" w:rsidRDefault="00A3151B" w:rsidP="0D4BC6D7">
      <w:pPr>
        <w:jc w:val="both"/>
        <w:rPr>
          <w:rFonts w:ascii="Arial" w:hAnsi="Arial" w:cs="Arial"/>
          <w:sz w:val="22"/>
          <w:szCs w:val="22"/>
        </w:rPr>
      </w:pPr>
    </w:p>
    <w:p w14:paraId="7DD149E5" w14:textId="3C067962" w:rsidR="0D4BC6D7" w:rsidRDefault="0D4BC6D7" w:rsidP="0D4BC6D7">
      <w:pPr>
        <w:jc w:val="both"/>
        <w:rPr>
          <w:rFonts w:ascii="Arial" w:hAnsi="Arial" w:cs="Arial"/>
          <w:sz w:val="22"/>
          <w:szCs w:val="22"/>
        </w:rPr>
      </w:pPr>
    </w:p>
    <w:p w14:paraId="25292517" w14:textId="2685C3D9" w:rsidR="00647FAC" w:rsidRPr="00440B7E" w:rsidRDefault="00647FAC" w:rsidP="0075090A">
      <w:pPr>
        <w:spacing w:line="27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L’ottimo risultato di pubblico ottenuto nel lungo fine settimana di Pasqua ha </w:t>
      </w:r>
      <w:r w:rsidR="00440B7E">
        <w:rPr>
          <w:rFonts w:ascii="Arial" w:hAnsi="Arial" w:cs="Arial"/>
          <w:sz w:val="22"/>
          <w:szCs w:val="22"/>
        </w:rPr>
        <w:t xml:space="preserve">decretato </w:t>
      </w:r>
      <w:r w:rsidR="00105231">
        <w:rPr>
          <w:rFonts w:ascii="Arial" w:hAnsi="Arial" w:cs="Arial"/>
          <w:b/>
          <w:bCs/>
          <w:sz w:val="22"/>
          <w:szCs w:val="22"/>
        </w:rPr>
        <w:t xml:space="preserve">i Musei Reali di Torino </w:t>
      </w:r>
      <w:r w:rsidR="00440B7E" w:rsidRPr="00440B7E">
        <w:rPr>
          <w:rFonts w:ascii="Arial" w:hAnsi="Arial" w:cs="Arial"/>
          <w:b/>
          <w:bCs/>
          <w:sz w:val="22"/>
          <w:szCs w:val="22"/>
        </w:rPr>
        <w:t>come il museo più visitato della città.</w:t>
      </w:r>
    </w:p>
    <w:p w14:paraId="55D7F039" w14:textId="77777777" w:rsidR="00440B7E" w:rsidRDefault="00440B7E" w:rsidP="0075090A">
      <w:pPr>
        <w:spacing w:line="274" w:lineRule="auto"/>
        <w:jc w:val="both"/>
        <w:rPr>
          <w:rFonts w:ascii="Arial" w:hAnsi="Arial" w:cs="Arial"/>
          <w:sz w:val="22"/>
          <w:szCs w:val="22"/>
        </w:rPr>
      </w:pPr>
    </w:p>
    <w:p w14:paraId="03211D86" w14:textId="7AE40EE6" w:rsidR="00440B7E" w:rsidRDefault="00440B7E" w:rsidP="0075090A">
      <w:pPr>
        <w:spacing w:line="27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numeri da record </w:t>
      </w:r>
      <w:r w:rsidR="006E60DD">
        <w:rPr>
          <w:rFonts w:ascii="Arial" w:hAnsi="Arial" w:cs="Arial"/>
          <w:sz w:val="22"/>
          <w:szCs w:val="22"/>
        </w:rPr>
        <w:t>registrati</w:t>
      </w:r>
      <w:r>
        <w:rPr>
          <w:rFonts w:ascii="Arial" w:hAnsi="Arial" w:cs="Arial"/>
          <w:sz w:val="22"/>
          <w:szCs w:val="22"/>
        </w:rPr>
        <w:t xml:space="preserve"> nel weekend </w:t>
      </w:r>
      <w:r w:rsidR="00105231" w:rsidRPr="006E60DD">
        <w:rPr>
          <w:rFonts w:ascii="Arial" w:hAnsi="Arial" w:cs="Arial"/>
          <w:b/>
          <w:sz w:val="22"/>
          <w:szCs w:val="22"/>
        </w:rPr>
        <w:t>da venerdì 29 marzo a lunedì 1 aprile</w:t>
      </w:r>
      <w:r w:rsidR="001052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40B7E">
        <w:rPr>
          <w:rFonts w:ascii="Arial" w:hAnsi="Arial" w:cs="Arial"/>
          <w:b/>
          <w:bCs/>
          <w:sz w:val="22"/>
          <w:szCs w:val="22"/>
        </w:rPr>
        <w:t>21.850 persone</w:t>
      </w:r>
      <w:r>
        <w:rPr>
          <w:rFonts w:ascii="Arial" w:hAnsi="Arial" w:cs="Arial"/>
          <w:sz w:val="22"/>
          <w:szCs w:val="22"/>
        </w:rPr>
        <w:t xml:space="preserve"> </w:t>
      </w:r>
      <w:r w:rsidR="00105231" w:rsidRPr="006E60DD">
        <w:rPr>
          <w:rFonts w:ascii="Arial" w:hAnsi="Arial" w:cs="Arial"/>
          <w:b/>
          <w:sz w:val="22"/>
          <w:szCs w:val="22"/>
        </w:rPr>
        <w:t>tra Musei</w:t>
      </w:r>
      <w:r w:rsidR="006E60DD">
        <w:rPr>
          <w:rFonts w:ascii="Arial" w:hAnsi="Arial" w:cs="Arial"/>
          <w:b/>
          <w:sz w:val="22"/>
          <w:szCs w:val="22"/>
        </w:rPr>
        <w:t xml:space="preserve"> Reali</w:t>
      </w:r>
      <w:r w:rsidR="00105231" w:rsidRPr="006E60DD">
        <w:rPr>
          <w:rFonts w:ascii="Arial" w:hAnsi="Arial" w:cs="Arial"/>
          <w:b/>
          <w:sz w:val="22"/>
          <w:szCs w:val="22"/>
        </w:rPr>
        <w:t xml:space="preserve"> e mostre</w:t>
      </w:r>
      <w:r w:rsidR="001052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EA5BAB">
        <w:rPr>
          <w:rFonts w:ascii="Arial" w:hAnsi="Arial" w:cs="Arial"/>
          <w:sz w:val="22"/>
          <w:szCs w:val="22"/>
        </w:rPr>
        <w:t>documenta</w:t>
      </w:r>
      <w:r w:rsidR="00675D13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il </w:t>
      </w:r>
      <w:r w:rsidRPr="0075090A">
        <w:rPr>
          <w:rFonts w:ascii="Arial" w:hAnsi="Arial" w:cs="Arial"/>
          <w:i/>
          <w:iCs/>
          <w:sz w:val="22"/>
          <w:szCs w:val="22"/>
        </w:rPr>
        <w:t>trend</w:t>
      </w:r>
      <w:r>
        <w:rPr>
          <w:rFonts w:ascii="Arial" w:hAnsi="Arial" w:cs="Arial"/>
          <w:sz w:val="22"/>
          <w:szCs w:val="22"/>
        </w:rPr>
        <w:t xml:space="preserve"> positivo</w:t>
      </w:r>
      <w:r w:rsidR="0077745F">
        <w:rPr>
          <w:rFonts w:ascii="Arial" w:hAnsi="Arial" w:cs="Arial"/>
          <w:sz w:val="22"/>
          <w:szCs w:val="22"/>
        </w:rPr>
        <w:t xml:space="preserve"> d</w:t>
      </w:r>
      <w:r w:rsidR="00675D13">
        <w:rPr>
          <w:rFonts w:ascii="Arial" w:hAnsi="Arial" w:cs="Arial"/>
          <w:sz w:val="22"/>
          <w:szCs w:val="22"/>
        </w:rPr>
        <w:t>e</w:t>
      </w:r>
      <w:r w:rsidR="0077745F">
        <w:rPr>
          <w:rFonts w:ascii="Arial" w:hAnsi="Arial" w:cs="Arial"/>
          <w:sz w:val="22"/>
          <w:szCs w:val="22"/>
        </w:rPr>
        <w:t>ll’istituzione torinese</w:t>
      </w:r>
      <w:r w:rsidR="00105231">
        <w:rPr>
          <w:rFonts w:ascii="Arial" w:hAnsi="Arial" w:cs="Arial"/>
          <w:sz w:val="22"/>
          <w:szCs w:val="22"/>
        </w:rPr>
        <w:t xml:space="preserve">, con </w:t>
      </w:r>
      <w:r w:rsidR="00105231" w:rsidRPr="006E60DD">
        <w:rPr>
          <w:rFonts w:ascii="Arial" w:hAnsi="Arial" w:cs="Arial"/>
          <w:b/>
          <w:sz w:val="22"/>
          <w:szCs w:val="22"/>
        </w:rPr>
        <w:t xml:space="preserve">un incremento di 5558 </w:t>
      </w:r>
      <w:r w:rsidR="006E60DD" w:rsidRPr="006E60DD">
        <w:rPr>
          <w:rFonts w:ascii="Arial" w:hAnsi="Arial" w:cs="Arial"/>
          <w:b/>
          <w:sz w:val="22"/>
          <w:szCs w:val="22"/>
        </w:rPr>
        <w:t xml:space="preserve">persone </w:t>
      </w:r>
      <w:r w:rsidR="00105231" w:rsidRPr="006E60DD">
        <w:rPr>
          <w:rFonts w:ascii="Arial" w:hAnsi="Arial" w:cs="Arial"/>
          <w:b/>
          <w:sz w:val="22"/>
          <w:szCs w:val="22"/>
        </w:rPr>
        <w:t>rispetto allo stesso ponte del 2023</w:t>
      </w:r>
      <w:r w:rsidR="00105231">
        <w:rPr>
          <w:rFonts w:ascii="Arial" w:hAnsi="Arial" w:cs="Arial"/>
          <w:sz w:val="22"/>
          <w:szCs w:val="22"/>
        </w:rPr>
        <w:t xml:space="preserve">, </w:t>
      </w:r>
      <w:r w:rsidR="0077745F" w:rsidRPr="0077745F">
        <w:rPr>
          <w:rFonts w:ascii="Arial" w:hAnsi="Arial" w:cs="Arial"/>
          <w:sz w:val="22"/>
          <w:szCs w:val="22"/>
        </w:rPr>
        <w:t>conferma</w:t>
      </w:r>
      <w:r w:rsidR="0077745F">
        <w:rPr>
          <w:rFonts w:ascii="Arial" w:hAnsi="Arial" w:cs="Arial"/>
          <w:sz w:val="22"/>
          <w:szCs w:val="22"/>
        </w:rPr>
        <w:t>ndo</w:t>
      </w:r>
      <w:r w:rsidR="0077745F" w:rsidRPr="0077745F">
        <w:rPr>
          <w:rFonts w:ascii="Arial" w:hAnsi="Arial" w:cs="Arial"/>
          <w:sz w:val="22"/>
          <w:szCs w:val="22"/>
        </w:rPr>
        <w:t xml:space="preserve"> </w:t>
      </w:r>
      <w:r w:rsidR="00105231">
        <w:rPr>
          <w:rFonts w:ascii="Arial" w:hAnsi="Arial" w:cs="Arial"/>
          <w:sz w:val="22"/>
          <w:szCs w:val="22"/>
        </w:rPr>
        <w:t>il posizionamento</w:t>
      </w:r>
      <w:r w:rsidR="0077745F" w:rsidRPr="0077745F">
        <w:rPr>
          <w:rFonts w:ascii="Arial" w:hAnsi="Arial" w:cs="Arial"/>
          <w:sz w:val="22"/>
          <w:szCs w:val="22"/>
        </w:rPr>
        <w:t xml:space="preserve"> d</w:t>
      </w:r>
      <w:r w:rsidR="0077745F">
        <w:rPr>
          <w:rFonts w:ascii="Arial" w:hAnsi="Arial" w:cs="Arial"/>
          <w:sz w:val="22"/>
          <w:szCs w:val="22"/>
        </w:rPr>
        <w:t>e</w:t>
      </w:r>
      <w:r w:rsidR="0077745F" w:rsidRPr="0077745F">
        <w:rPr>
          <w:rFonts w:ascii="Arial" w:hAnsi="Arial" w:cs="Arial"/>
          <w:sz w:val="22"/>
          <w:szCs w:val="22"/>
        </w:rPr>
        <w:t>i</w:t>
      </w:r>
      <w:r w:rsidR="0077745F">
        <w:rPr>
          <w:rFonts w:ascii="Arial" w:hAnsi="Arial" w:cs="Arial"/>
          <w:sz w:val="22"/>
          <w:szCs w:val="22"/>
        </w:rPr>
        <w:t xml:space="preserve"> Musei Reali </w:t>
      </w:r>
      <w:r w:rsidR="0077745F" w:rsidRPr="0077745F">
        <w:rPr>
          <w:rFonts w:ascii="Arial" w:hAnsi="Arial" w:cs="Arial"/>
          <w:sz w:val="22"/>
          <w:szCs w:val="22"/>
        </w:rPr>
        <w:t>tra le più apprezzate</w:t>
      </w:r>
      <w:r w:rsidR="0075090A">
        <w:rPr>
          <w:rFonts w:ascii="Arial" w:hAnsi="Arial" w:cs="Arial"/>
          <w:sz w:val="22"/>
          <w:szCs w:val="22"/>
        </w:rPr>
        <w:t xml:space="preserve"> realtà</w:t>
      </w:r>
      <w:r w:rsidR="00105231">
        <w:rPr>
          <w:rFonts w:ascii="Arial" w:hAnsi="Arial" w:cs="Arial"/>
          <w:sz w:val="22"/>
          <w:szCs w:val="22"/>
        </w:rPr>
        <w:t xml:space="preserve"> museali</w:t>
      </w:r>
      <w:r w:rsidR="0075090A">
        <w:rPr>
          <w:rFonts w:ascii="Arial" w:hAnsi="Arial" w:cs="Arial"/>
          <w:sz w:val="22"/>
          <w:szCs w:val="22"/>
        </w:rPr>
        <w:t xml:space="preserve"> </w:t>
      </w:r>
      <w:r w:rsidR="0077745F" w:rsidRPr="0077745F">
        <w:rPr>
          <w:rFonts w:ascii="Arial" w:hAnsi="Arial" w:cs="Arial"/>
          <w:sz w:val="22"/>
          <w:szCs w:val="22"/>
        </w:rPr>
        <w:t>a livello nazionale.</w:t>
      </w:r>
    </w:p>
    <w:p w14:paraId="38EEFB46" w14:textId="77777777" w:rsidR="0077745F" w:rsidRDefault="0077745F" w:rsidP="0075090A">
      <w:pPr>
        <w:spacing w:line="274" w:lineRule="auto"/>
        <w:jc w:val="both"/>
        <w:rPr>
          <w:rFonts w:ascii="Arial" w:hAnsi="Arial" w:cs="Arial"/>
          <w:sz w:val="22"/>
          <w:szCs w:val="22"/>
        </w:rPr>
      </w:pPr>
    </w:p>
    <w:p w14:paraId="4E713923" w14:textId="59FD4841" w:rsidR="0077745F" w:rsidRPr="0075090A" w:rsidRDefault="0077745F" w:rsidP="0075090A">
      <w:pPr>
        <w:spacing w:line="27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successo è l’esito di un proficuo lavoro di squadra</w:t>
      </w:r>
      <w:r w:rsidR="006E60D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finalizzato </w:t>
      </w:r>
      <w:r w:rsidR="0075090A">
        <w:rPr>
          <w:rFonts w:ascii="Arial" w:hAnsi="Arial" w:cs="Arial"/>
          <w:sz w:val="22"/>
          <w:szCs w:val="22"/>
        </w:rPr>
        <w:t xml:space="preserve">sia </w:t>
      </w:r>
      <w:r>
        <w:rPr>
          <w:rFonts w:ascii="Arial" w:hAnsi="Arial" w:cs="Arial"/>
          <w:sz w:val="22"/>
          <w:szCs w:val="22"/>
        </w:rPr>
        <w:t>a migliorare l’accoglienza dei visitatori</w:t>
      </w:r>
      <w:r w:rsidR="006E60D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per garantire loro una fruizione </w:t>
      </w:r>
      <w:r w:rsidR="0075090A">
        <w:rPr>
          <w:rFonts w:ascii="Arial" w:hAnsi="Arial" w:cs="Arial"/>
          <w:sz w:val="22"/>
          <w:szCs w:val="22"/>
        </w:rPr>
        <w:t xml:space="preserve">in linea con le più moderne </w:t>
      </w:r>
      <w:r w:rsidR="0075090A" w:rsidRPr="00405DA6">
        <w:rPr>
          <w:rFonts w:ascii="Arial" w:hAnsi="Arial" w:cs="Arial"/>
          <w:sz w:val="22"/>
          <w:szCs w:val="22"/>
        </w:rPr>
        <w:t>indicazioni</w:t>
      </w:r>
      <w:r w:rsidR="0075090A">
        <w:rPr>
          <w:rFonts w:ascii="Arial" w:hAnsi="Arial" w:cs="Arial"/>
          <w:sz w:val="22"/>
          <w:szCs w:val="22"/>
        </w:rPr>
        <w:t xml:space="preserve"> museografiche, sia nella valorizzazione del</w:t>
      </w:r>
      <w:r w:rsidR="00904C8D">
        <w:rPr>
          <w:rFonts w:ascii="Arial" w:hAnsi="Arial" w:cs="Arial"/>
          <w:sz w:val="22"/>
          <w:szCs w:val="22"/>
        </w:rPr>
        <w:t>lo</w:t>
      </w:r>
      <w:r w:rsidR="0075090A">
        <w:rPr>
          <w:rFonts w:ascii="Arial" w:hAnsi="Arial" w:cs="Arial"/>
          <w:sz w:val="22"/>
          <w:szCs w:val="22"/>
        </w:rPr>
        <w:t xml:space="preserve"> straordinario patrimonio artistico, testimonia</w:t>
      </w:r>
      <w:r w:rsidR="006E60DD">
        <w:rPr>
          <w:rFonts w:ascii="Arial" w:hAnsi="Arial" w:cs="Arial"/>
          <w:sz w:val="22"/>
          <w:szCs w:val="22"/>
        </w:rPr>
        <w:t>t</w:t>
      </w:r>
      <w:r w:rsidR="00105231">
        <w:rPr>
          <w:rFonts w:ascii="Arial" w:hAnsi="Arial" w:cs="Arial"/>
          <w:sz w:val="22"/>
          <w:szCs w:val="22"/>
        </w:rPr>
        <w:t xml:space="preserve">o anche </w:t>
      </w:r>
      <w:r w:rsidR="006E60DD">
        <w:rPr>
          <w:rFonts w:ascii="Arial" w:hAnsi="Arial" w:cs="Arial"/>
          <w:sz w:val="22"/>
          <w:szCs w:val="22"/>
        </w:rPr>
        <w:t>dal</w:t>
      </w:r>
      <w:r w:rsidR="00105231">
        <w:rPr>
          <w:rFonts w:ascii="Arial" w:hAnsi="Arial" w:cs="Arial"/>
          <w:sz w:val="22"/>
          <w:szCs w:val="22"/>
        </w:rPr>
        <w:t xml:space="preserve">le grandi mostre </w:t>
      </w:r>
      <w:r w:rsidR="006E60DD">
        <w:rPr>
          <w:rFonts w:ascii="Arial" w:hAnsi="Arial" w:cs="Arial"/>
          <w:sz w:val="22"/>
          <w:szCs w:val="22"/>
        </w:rPr>
        <w:t xml:space="preserve">in corso, </w:t>
      </w:r>
      <w:r w:rsidR="00105231">
        <w:rPr>
          <w:rFonts w:ascii="Arial" w:hAnsi="Arial" w:cs="Arial"/>
          <w:sz w:val="22"/>
          <w:szCs w:val="22"/>
        </w:rPr>
        <w:t>inaugurate a fine marzo:</w:t>
      </w:r>
      <w:r w:rsidR="0075090A" w:rsidRPr="0075090A">
        <w:rPr>
          <w:rFonts w:ascii="Arial" w:hAnsi="Arial" w:cs="Arial"/>
          <w:sz w:val="22"/>
          <w:szCs w:val="22"/>
        </w:rPr>
        <w:t xml:space="preserve"> </w:t>
      </w:r>
      <w:r w:rsidR="0075090A" w:rsidRPr="0075090A">
        <w:rPr>
          <w:rFonts w:ascii="Arial" w:hAnsi="Arial" w:cs="Arial"/>
          <w:i/>
          <w:iCs/>
          <w:sz w:val="22"/>
          <w:szCs w:val="22"/>
        </w:rPr>
        <w:t>L’Autoritratto di Leonardo. Storia e contemporaneità di un capolavoro</w:t>
      </w:r>
      <w:r w:rsidR="0075090A" w:rsidRPr="0075090A">
        <w:rPr>
          <w:rFonts w:ascii="Arial" w:hAnsi="Arial" w:cs="Arial"/>
          <w:sz w:val="22"/>
          <w:szCs w:val="22"/>
        </w:rPr>
        <w:t>,</w:t>
      </w:r>
      <w:r w:rsidR="0075090A">
        <w:rPr>
          <w:rFonts w:ascii="Arial" w:hAnsi="Arial" w:cs="Arial"/>
          <w:b/>
          <w:bCs/>
          <w:sz w:val="22"/>
          <w:szCs w:val="22"/>
        </w:rPr>
        <w:t xml:space="preserve"> </w:t>
      </w:r>
      <w:r w:rsidR="0075090A" w:rsidRPr="0075090A">
        <w:rPr>
          <w:rFonts w:ascii="Arial" w:hAnsi="Arial" w:cs="Arial"/>
          <w:sz w:val="22"/>
          <w:szCs w:val="22"/>
        </w:rPr>
        <w:t>fino al 30 giugno alla Biblioteca Reale</w:t>
      </w:r>
      <w:r w:rsidR="00105231">
        <w:rPr>
          <w:rFonts w:ascii="Arial" w:hAnsi="Arial" w:cs="Arial"/>
          <w:sz w:val="22"/>
          <w:szCs w:val="22"/>
        </w:rPr>
        <w:t xml:space="preserve"> con </w:t>
      </w:r>
      <w:r w:rsidR="00904C8D">
        <w:rPr>
          <w:rFonts w:ascii="Arial" w:hAnsi="Arial" w:cs="Arial"/>
          <w:sz w:val="22"/>
          <w:szCs w:val="22"/>
        </w:rPr>
        <w:t xml:space="preserve">due </w:t>
      </w:r>
      <w:r w:rsidR="00105231">
        <w:rPr>
          <w:rFonts w:ascii="Arial" w:hAnsi="Arial" w:cs="Arial"/>
          <w:sz w:val="22"/>
          <w:szCs w:val="22"/>
        </w:rPr>
        <w:t>sezioni collaterali in Galleria Sabauda</w:t>
      </w:r>
      <w:r w:rsidR="0075090A">
        <w:rPr>
          <w:rFonts w:ascii="Arial" w:hAnsi="Arial" w:cs="Arial"/>
          <w:sz w:val="22"/>
          <w:szCs w:val="22"/>
        </w:rPr>
        <w:t xml:space="preserve">, </w:t>
      </w:r>
      <w:r w:rsidR="00105231">
        <w:rPr>
          <w:rFonts w:ascii="Arial" w:hAnsi="Arial" w:cs="Arial"/>
          <w:sz w:val="22"/>
          <w:szCs w:val="22"/>
        </w:rPr>
        <w:t>e</w:t>
      </w:r>
      <w:r w:rsidR="0075090A">
        <w:rPr>
          <w:rFonts w:ascii="Arial" w:hAnsi="Arial" w:cs="Arial"/>
          <w:sz w:val="22"/>
          <w:szCs w:val="22"/>
        </w:rPr>
        <w:t xml:space="preserve"> </w:t>
      </w:r>
      <w:r w:rsidR="00105231">
        <w:rPr>
          <w:rFonts w:ascii="Arial" w:hAnsi="Arial" w:cs="Arial"/>
          <w:i/>
          <w:iCs/>
          <w:sz w:val="22"/>
          <w:szCs w:val="22"/>
        </w:rPr>
        <w:t>Guercino</w:t>
      </w:r>
      <w:r w:rsidR="0075090A" w:rsidRPr="006D05C8">
        <w:rPr>
          <w:rFonts w:ascii="Arial" w:hAnsi="Arial" w:cs="Arial"/>
          <w:i/>
          <w:iCs/>
          <w:sz w:val="22"/>
          <w:szCs w:val="22"/>
        </w:rPr>
        <w:t>. Il mestiere del pittore</w:t>
      </w:r>
      <w:r w:rsidR="00105231">
        <w:rPr>
          <w:rFonts w:ascii="Arial" w:hAnsi="Arial" w:cs="Arial"/>
          <w:i/>
          <w:iCs/>
          <w:sz w:val="22"/>
          <w:szCs w:val="22"/>
        </w:rPr>
        <w:t xml:space="preserve">, </w:t>
      </w:r>
      <w:r w:rsidR="006E60DD">
        <w:rPr>
          <w:rFonts w:ascii="Arial" w:hAnsi="Arial" w:cs="Arial"/>
          <w:sz w:val="22"/>
          <w:szCs w:val="22"/>
        </w:rPr>
        <w:t>ne</w:t>
      </w:r>
      <w:r w:rsidR="0075090A">
        <w:rPr>
          <w:rFonts w:ascii="Arial" w:hAnsi="Arial" w:cs="Arial"/>
          <w:sz w:val="22"/>
          <w:szCs w:val="22"/>
        </w:rPr>
        <w:t>lle Sale Chiablese fino al 28 luglio</w:t>
      </w:r>
      <w:r w:rsidR="00105231">
        <w:rPr>
          <w:rFonts w:ascii="Arial" w:hAnsi="Arial" w:cs="Arial"/>
          <w:sz w:val="22"/>
          <w:szCs w:val="22"/>
        </w:rPr>
        <w:t xml:space="preserve">. </w:t>
      </w:r>
    </w:p>
    <w:p w14:paraId="2164D94B" w14:textId="77777777" w:rsidR="00647FAC" w:rsidRDefault="00647FAC" w:rsidP="0075090A">
      <w:pPr>
        <w:spacing w:line="274" w:lineRule="auto"/>
        <w:jc w:val="both"/>
        <w:rPr>
          <w:rFonts w:ascii="Arial" w:hAnsi="Arial" w:cs="Arial"/>
          <w:sz w:val="22"/>
          <w:szCs w:val="22"/>
        </w:rPr>
      </w:pPr>
    </w:p>
    <w:p w14:paraId="14E96FDB" w14:textId="2CA58116" w:rsidR="00647FAC" w:rsidRDefault="0075090A" w:rsidP="0075090A">
      <w:pPr>
        <w:spacing w:line="27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 afferma </w:t>
      </w:r>
      <w:r w:rsidRPr="006E60DD">
        <w:rPr>
          <w:rFonts w:ascii="Arial" w:hAnsi="Arial" w:cs="Arial"/>
          <w:b/>
          <w:sz w:val="22"/>
          <w:szCs w:val="22"/>
        </w:rPr>
        <w:t xml:space="preserve">Mario Turetta, </w:t>
      </w:r>
      <w:r w:rsidR="00105231" w:rsidRPr="006E60DD">
        <w:rPr>
          <w:rFonts w:ascii="Arial" w:hAnsi="Arial" w:cs="Arial"/>
          <w:b/>
          <w:sz w:val="22"/>
          <w:szCs w:val="22"/>
        </w:rPr>
        <w:t>Segretario g</w:t>
      </w:r>
      <w:r w:rsidRPr="006E60DD">
        <w:rPr>
          <w:rFonts w:ascii="Arial" w:hAnsi="Arial" w:cs="Arial"/>
          <w:b/>
          <w:sz w:val="22"/>
          <w:szCs w:val="22"/>
        </w:rPr>
        <w:t>enerale del Ministero della Cultura</w:t>
      </w:r>
      <w:r w:rsidR="00105231" w:rsidRPr="006E60DD">
        <w:rPr>
          <w:rFonts w:ascii="Arial" w:hAnsi="Arial" w:cs="Arial"/>
          <w:b/>
          <w:sz w:val="22"/>
          <w:szCs w:val="22"/>
        </w:rPr>
        <w:t xml:space="preserve"> e Direttore avocante dei Musei Reali</w:t>
      </w:r>
      <w:r w:rsidR="00105231">
        <w:rPr>
          <w:rFonts w:ascii="Arial" w:hAnsi="Arial" w:cs="Arial"/>
          <w:sz w:val="22"/>
          <w:szCs w:val="22"/>
        </w:rPr>
        <w:t>: “Sono molto lieto di questo</w:t>
      </w:r>
      <w:r w:rsidR="006E60DD">
        <w:rPr>
          <w:rFonts w:ascii="Arial" w:hAnsi="Arial" w:cs="Arial"/>
          <w:sz w:val="22"/>
          <w:szCs w:val="22"/>
        </w:rPr>
        <w:t xml:space="preserve"> ottimo</w:t>
      </w:r>
      <w:r w:rsidR="00105231">
        <w:rPr>
          <w:rFonts w:ascii="Arial" w:hAnsi="Arial" w:cs="Arial"/>
          <w:sz w:val="22"/>
          <w:szCs w:val="22"/>
        </w:rPr>
        <w:t xml:space="preserve"> </w:t>
      </w:r>
      <w:r w:rsidR="006E60DD">
        <w:rPr>
          <w:rFonts w:ascii="Arial" w:hAnsi="Arial" w:cs="Arial"/>
          <w:sz w:val="22"/>
          <w:szCs w:val="22"/>
        </w:rPr>
        <w:t>riscontro</w:t>
      </w:r>
      <w:r w:rsidR="00105231">
        <w:rPr>
          <w:rFonts w:ascii="Arial" w:hAnsi="Arial" w:cs="Arial"/>
          <w:sz w:val="22"/>
          <w:szCs w:val="22"/>
        </w:rPr>
        <w:t xml:space="preserve"> di pubblico, ottenuto grazie all’impegno </w:t>
      </w:r>
      <w:r w:rsidR="006E60DD">
        <w:rPr>
          <w:rFonts w:ascii="Arial" w:hAnsi="Arial" w:cs="Arial"/>
          <w:sz w:val="22"/>
          <w:szCs w:val="22"/>
        </w:rPr>
        <w:t>di curatrici e curatori</w:t>
      </w:r>
      <w:r w:rsidR="00105231">
        <w:rPr>
          <w:rFonts w:ascii="Arial" w:hAnsi="Arial" w:cs="Arial"/>
          <w:sz w:val="22"/>
          <w:szCs w:val="22"/>
        </w:rPr>
        <w:t xml:space="preserve"> per </w:t>
      </w:r>
      <w:r w:rsidR="006E60DD">
        <w:rPr>
          <w:rFonts w:ascii="Arial" w:hAnsi="Arial" w:cs="Arial"/>
          <w:sz w:val="22"/>
          <w:szCs w:val="22"/>
        </w:rPr>
        <w:t xml:space="preserve">consentire </w:t>
      </w:r>
      <w:r w:rsidR="00105231">
        <w:rPr>
          <w:rFonts w:ascii="Arial" w:hAnsi="Arial" w:cs="Arial"/>
          <w:sz w:val="22"/>
          <w:szCs w:val="22"/>
        </w:rPr>
        <w:t xml:space="preserve">l’apertura di due grandi mostre in tempo </w:t>
      </w:r>
      <w:r w:rsidR="006E60DD">
        <w:rPr>
          <w:rFonts w:ascii="Arial" w:hAnsi="Arial" w:cs="Arial"/>
          <w:sz w:val="22"/>
          <w:szCs w:val="22"/>
        </w:rPr>
        <w:t xml:space="preserve">per le festività primaverili, </w:t>
      </w:r>
      <w:r w:rsidR="00904C8D">
        <w:rPr>
          <w:rFonts w:ascii="Arial" w:hAnsi="Arial" w:cs="Arial"/>
          <w:sz w:val="22"/>
          <w:szCs w:val="22"/>
        </w:rPr>
        <w:t xml:space="preserve">e </w:t>
      </w:r>
      <w:r w:rsidR="00105231">
        <w:rPr>
          <w:rFonts w:ascii="Arial" w:hAnsi="Arial" w:cs="Arial"/>
          <w:sz w:val="22"/>
          <w:szCs w:val="22"/>
        </w:rPr>
        <w:t xml:space="preserve">con il fondamentale supporto di tutto lo staff museale, in particolare </w:t>
      </w:r>
      <w:r w:rsidR="006E60DD">
        <w:rPr>
          <w:rFonts w:ascii="Arial" w:hAnsi="Arial" w:cs="Arial"/>
          <w:sz w:val="22"/>
          <w:szCs w:val="22"/>
        </w:rPr>
        <w:t>de</w:t>
      </w:r>
      <w:r w:rsidR="00105231">
        <w:rPr>
          <w:rFonts w:ascii="Arial" w:hAnsi="Arial" w:cs="Arial"/>
          <w:sz w:val="22"/>
          <w:szCs w:val="22"/>
        </w:rPr>
        <w:t xml:space="preserve">i lavoratori e </w:t>
      </w:r>
      <w:r w:rsidR="006E60DD">
        <w:rPr>
          <w:rFonts w:ascii="Arial" w:hAnsi="Arial" w:cs="Arial"/>
          <w:sz w:val="22"/>
          <w:szCs w:val="22"/>
        </w:rPr>
        <w:t>del</w:t>
      </w:r>
      <w:r w:rsidR="00105231">
        <w:rPr>
          <w:rFonts w:ascii="Arial" w:hAnsi="Arial" w:cs="Arial"/>
          <w:sz w:val="22"/>
          <w:szCs w:val="22"/>
        </w:rPr>
        <w:t xml:space="preserve">le lavoratrici impegnati nell’accoglienza </w:t>
      </w:r>
      <w:r w:rsidR="006E60DD">
        <w:rPr>
          <w:rFonts w:ascii="Arial" w:hAnsi="Arial" w:cs="Arial"/>
          <w:sz w:val="22"/>
          <w:szCs w:val="22"/>
        </w:rPr>
        <w:t xml:space="preserve">del pubblico </w:t>
      </w:r>
      <w:r w:rsidR="00105231">
        <w:rPr>
          <w:rFonts w:ascii="Arial" w:hAnsi="Arial" w:cs="Arial"/>
          <w:sz w:val="22"/>
          <w:szCs w:val="22"/>
        </w:rPr>
        <w:t>che, mai come quest’anno</w:t>
      </w:r>
      <w:r w:rsidR="006E60DD">
        <w:rPr>
          <w:rFonts w:ascii="Arial" w:hAnsi="Arial" w:cs="Arial"/>
          <w:sz w:val="22"/>
          <w:szCs w:val="22"/>
        </w:rPr>
        <w:t>,</w:t>
      </w:r>
      <w:r w:rsidR="00105231">
        <w:rPr>
          <w:rFonts w:ascii="Arial" w:hAnsi="Arial" w:cs="Arial"/>
          <w:sz w:val="22"/>
          <w:szCs w:val="22"/>
        </w:rPr>
        <w:t xml:space="preserve"> ha apprezzato sia il patrimonio delle collezioni del più grande complesso museale torinese, </w:t>
      </w:r>
      <w:r w:rsidR="006E60DD">
        <w:rPr>
          <w:rFonts w:ascii="Arial" w:hAnsi="Arial" w:cs="Arial"/>
          <w:sz w:val="22"/>
          <w:szCs w:val="22"/>
        </w:rPr>
        <w:t>sia</w:t>
      </w:r>
      <w:r w:rsidR="00105231">
        <w:rPr>
          <w:rFonts w:ascii="Arial" w:hAnsi="Arial" w:cs="Arial"/>
          <w:sz w:val="22"/>
          <w:szCs w:val="22"/>
        </w:rPr>
        <w:t xml:space="preserve"> le esposizioni dedicate a due maestri indiscussi dell’arte italiana</w:t>
      </w:r>
      <w:r w:rsidR="006E60DD">
        <w:rPr>
          <w:rFonts w:ascii="Arial" w:hAnsi="Arial" w:cs="Arial"/>
          <w:sz w:val="22"/>
          <w:szCs w:val="22"/>
        </w:rPr>
        <w:t>,</w:t>
      </w:r>
      <w:r w:rsidR="00105231">
        <w:rPr>
          <w:rFonts w:ascii="Arial" w:hAnsi="Arial" w:cs="Arial"/>
          <w:sz w:val="22"/>
          <w:szCs w:val="22"/>
        </w:rPr>
        <w:t xml:space="preserve"> </w:t>
      </w:r>
      <w:r w:rsidR="006E60DD">
        <w:rPr>
          <w:rFonts w:ascii="Arial" w:hAnsi="Arial" w:cs="Arial"/>
          <w:sz w:val="22"/>
          <w:szCs w:val="22"/>
        </w:rPr>
        <w:t>noti</w:t>
      </w:r>
      <w:r w:rsidR="00105231">
        <w:rPr>
          <w:rFonts w:ascii="Arial" w:hAnsi="Arial" w:cs="Arial"/>
          <w:sz w:val="22"/>
          <w:szCs w:val="22"/>
        </w:rPr>
        <w:t xml:space="preserve"> a livello internazionale, come Leonardo da Vinci e </w:t>
      </w:r>
      <w:r w:rsidR="006E60DD">
        <w:rPr>
          <w:rFonts w:ascii="Arial" w:hAnsi="Arial" w:cs="Arial"/>
          <w:sz w:val="22"/>
          <w:szCs w:val="22"/>
        </w:rPr>
        <w:t xml:space="preserve">Giovanni </w:t>
      </w:r>
      <w:r w:rsidR="00105231">
        <w:rPr>
          <w:rFonts w:ascii="Arial" w:hAnsi="Arial" w:cs="Arial"/>
          <w:sz w:val="22"/>
          <w:szCs w:val="22"/>
        </w:rPr>
        <w:t>Francesco Barbieri detto il Guercino”.</w:t>
      </w:r>
    </w:p>
    <w:p w14:paraId="441BA7B1" w14:textId="73FD01EC" w:rsidR="00105231" w:rsidRDefault="00105231" w:rsidP="0075090A">
      <w:pPr>
        <w:spacing w:line="274" w:lineRule="auto"/>
        <w:jc w:val="both"/>
        <w:rPr>
          <w:rFonts w:ascii="Arial" w:hAnsi="Arial" w:cs="Arial"/>
          <w:sz w:val="22"/>
          <w:szCs w:val="22"/>
        </w:rPr>
      </w:pPr>
    </w:p>
    <w:p w14:paraId="4C3FA5A8" w14:textId="230E75C8" w:rsidR="00105231" w:rsidRDefault="00105231" w:rsidP="0075090A">
      <w:pPr>
        <w:spacing w:line="27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consentire a turisti e residenti di visitare </w:t>
      </w:r>
      <w:r w:rsidR="006E60DD">
        <w:rPr>
          <w:rFonts w:ascii="Arial" w:hAnsi="Arial" w:cs="Arial"/>
          <w:sz w:val="22"/>
          <w:szCs w:val="22"/>
        </w:rPr>
        <w:t xml:space="preserve">agevolmente </w:t>
      </w:r>
      <w:r>
        <w:rPr>
          <w:rFonts w:ascii="Arial" w:hAnsi="Arial" w:cs="Arial"/>
          <w:sz w:val="22"/>
          <w:szCs w:val="22"/>
        </w:rPr>
        <w:t xml:space="preserve">le collezioni e le mostre, </w:t>
      </w:r>
      <w:r w:rsidRPr="006E60DD">
        <w:rPr>
          <w:rFonts w:ascii="Arial" w:hAnsi="Arial" w:cs="Arial"/>
          <w:b/>
          <w:sz w:val="22"/>
          <w:szCs w:val="22"/>
        </w:rPr>
        <w:t>questa settimana i Musei Reali no</w:t>
      </w:r>
      <w:r w:rsidR="006E60DD" w:rsidRPr="006E60DD">
        <w:rPr>
          <w:rFonts w:ascii="Arial" w:hAnsi="Arial" w:cs="Arial"/>
          <w:b/>
          <w:sz w:val="22"/>
          <w:szCs w:val="22"/>
        </w:rPr>
        <w:t>n prevedono chiusura infrasettimanale, restando aperti tutti i giorni</w:t>
      </w:r>
      <w:r w:rsidR="006E60DD">
        <w:rPr>
          <w:rFonts w:ascii="Arial" w:hAnsi="Arial" w:cs="Arial"/>
          <w:sz w:val="22"/>
          <w:szCs w:val="22"/>
        </w:rPr>
        <w:t xml:space="preserve">, dalle 9 alle 19 (ultimo ingresso alle ore 18) </w:t>
      </w:r>
      <w:r w:rsidR="006E60DD" w:rsidRPr="006E60DD">
        <w:rPr>
          <w:rFonts w:ascii="Arial" w:hAnsi="Arial" w:cs="Arial"/>
          <w:b/>
          <w:sz w:val="22"/>
          <w:szCs w:val="22"/>
        </w:rPr>
        <w:t>fino al 7 aprile</w:t>
      </w:r>
      <w:r w:rsidR="006E60DD">
        <w:rPr>
          <w:rFonts w:ascii="Arial" w:hAnsi="Arial" w:cs="Arial"/>
          <w:sz w:val="22"/>
          <w:szCs w:val="22"/>
        </w:rPr>
        <w:t xml:space="preserve">, quando, come ogni prima domenica del mese, </w:t>
      </w:r>
      <w:r w:rsidR="002154A4">
        <w:rPr>
          <w:rFonts w:ascii="Arial" w:hAnsi="Arial" w:cs="Arial"/>
          <w:sz w:val="22"/>
          <w:szCs w:val="22"/>
        </w:rPr>
        <w:t>saranno visitabili</w:t>
      </w:r>
      <w:r w:rsidR="006E60DD">
        <w:rPr>
          <w:rFonts w:ascii="Arial" w:hAnsi="Arial" w:cs="Arial"/>
          <w:sz w:val="22"/>
          <w:szCs w:val="22"/>
        </w:rPr>
        <w:t xml:space="preserve"> gratuitamente </w:t>
      </w:r>
      <w:r w:rsidR="002154A4">
        <w:rPr>
          <w:rFonts w:ascii="Arial" w:hAnsi="Arial" w:cs="Arial"/>
          <w:sz w:val="22"/>
          <w:szCs w:val="22"/>
        </w:rPr>
        <w:t>in occasione del</w:t>
      </w:r>
      <w:r w:rsidR="006E60DD">
        <w:rPr>
          <w:rFonts w:ascii="Arial" w:hAnsi="Arial" w:cs="Arial"/>
          <w:sz w:val="22"/>
          <w:szCs w:val="22"/>
        </w:rPr>
        <w:t>l’iniziativa ministeriale “Domenica al museo” (prenotazione obbligatoria online sul sito www.coopculture.it).</w:t>
      </w:r>
    </w:p>
    <w:p w14:paraId="730CFEDF" w14:textId="77777777" w:rsidR="006E60DD" w:rsidRDefault="006E60DD" w:rsidP="0075090A">
      <w:pPr>
        <w:spacing w:line="274" w:lineRule="auto"/>
        <w:jc w:val="both"/>
        <w:rPr>
          <w:rFonts w:ascii="Arial" w:hAnsi="Arial" w:cs="Arial"/>
          <w:sz w:val="22"/>
          <w:szCs w:val="22"/>
        </w:rPr>
      </w:pPr>
    </w:p>
    <w:p w14:paraId="4F8DC312" w14:textId="77777777" w:rsidR="00647FAC" w:rsidRPr="0047064C" w:rsidRDefault="00647FAC" w:rsidP="0D4BC6D7">
      <w:pPr>
        <w:jc w:val="both"/>
        <w:rPr>
          <w:rFonts w:ascii="Arial" w:hAnsi="Arial" w:cs="Arial"/>
          <w:sz w:val="22"/>
          <w:szCs w:val="22"/>
        </w:rPr>
      </w:pPr>
    </w:p>
    <w:p w14:paraId="7B96E885" w14:textId="02448486" w:rsidR="00336AF4" w:rsidRDefault="00336AF4" w:rsidP="00ED7D5A">
      <w:pPr>
        <w:jc w:val="both"/>
        <w:rPr>
          <w:rFonts w:ascii="Arial" w:hAnsi="Arial" w:cs="Arial"/>
          <w:sz w:val="22"/>
          <w:szCs w:val="22"/>
        </w:rPr>
      </w:pPr>
    </w:p>
    <w:p w14:paraId="382E3656" w14:textId="77777777" w:rsidR="00423865" w:rsidRPr="0096410C" w:rsidRDefault="00F43CD2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96410C">
        <w:rPr>
          <w:rFonts w:ascii="Arial" w:hAnsi="Arial" w:cs="Arial"/>
          <w:b/>
          <w:bCs/>
        </w:rPr>
        <w:t xml:space="preserve">Musei Reali </w:t>
      </w:r>
    </w:p>
    <w:p w14:paraId="75832AF4" w14:textId="1D9AFD25" w:rsidR="00423865" w:rsidRPr="0096410C" w:rsidRDefault="003D6F66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>Piazzetta Reale 1 – Torino</w:t>
      </w:r>
    </w:p>
    <w:p w14:paraId="1EEA499E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</w:p>
    <w:p w14:paraId="6476462B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  <w:b/>
          <w:bCs/>
        </w:rPr>
        <w:t>Sito internet:</w:t>
      </w:r>
    </w:p>
    <w:p w14:paraId="286EBBA3" w14:textId="291B5E0A" w:rsidR="00FA69FC" w:rsidRPr="0096410C" w:rsidRDefault="0089375C" w:rsidP="00FA69FC">
      <w:pPr>
        <w:pStyle w:val="Standard"/>
        <w:spacing w:after="0"/>
        <w:jc w:val="both"/>
        <w:rPr>
          <w:rStyle w:val="Collegamentoipertestuale"/>
          <w:rFonts w:ascii="Arial" w:hAnsi="Arial" w:cs="Arial"/>
        </w:rPr>
      </w:pPr>
      <w:hyperlink r:id="rId9" w:history="1">
        <w:r w:rsidR="00423865" w:rsidRPr="0096410C">
          <w:rPr>
            <w:rStyle w:val="Collegamentoipertestuale"/>
            <w:rFonts w:ascii="Arial" w:hAnsi="Arial" w:cs="Arial"/>
          </w:rPr>
          <w:t>museireali.beniculturali.it/</w:t>
        </w:r>
      </w:hyperlink>
    </w:p>
    <w:p w14:paraId="46CD82E6" w14:textId="55238A0B" w:rsidR="00366090" w:rsidRPr="0096410C" w:rsidRDefault="00366090" w:rsidP="00FA69FC">
      <w:pPr>
        <w:pStyle w:val="Standard"/>
        <w:spacing w:after="0"/>
        <w:jc w:val="both"/>
        <w:rPr>
          <w:rStyle w:val="Collegamentoipertestuale"/>
          <w:rFonts w:ascii="Arial" w:hAnsi="Arial" w:cs="Arial"/>
        </w:rPr>
      </w:pPr>
    </w:p>
    <w:p w14:paraId="4F73B5B1" w14:textId="228E7A07" w:rsidR="00366090" w:rsidRPr="0096410C" w:rsidRDefault="00366090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96410C">
        <w:rPr>
          <w:rFonts w:ascii="Arial" w:hAnsi="Arial" w:cs="Arial"/>
          <w:b/>
          <w:bCs/>
        </w:rPr>
        <w:t xml:space="preserve">Area stampa: </w:t>
      </w:r>
    </w:p>
    <w:p w14:paraId="6C3CEABF" w14:textId="3FE834F6" w:rsidR="00D960CF" w:rsidRPr="0096410C" w:rsidRDefault="00366090" w:rsidP="00FA69FC">
      <w:pPr>
        <w:pStyle w:val="Standard"/>
        <w:spacing w:after="0"/>
        <w:jc w:val="both"/>
        <w:rPr>
          <w:rStyle w:val="Hyperlink0"/>
          <w:rFonts w:ascii="Arial" w:hAnsi="Arial" w:cs="Arial"/>
        </w:rPr>
      </w:pPr>
      <w:r w:rsidRPr="0096410C">
        <w:rPr>
          <w:rStyle w:val="Hyperlink0"/>
          <w:rFonts w:ascii="Arial" w:hAnsi="Arial" w:cs="Arial"/>
        </w:rPr>
        <w:t>museireali.beniculturali.it/area-stampa/</w:t>
      </w:r>
    </w:p>
    <w:p w14:paraId="4A448879" w14:textId="77777777" w:rsidR="00366090" w:rsidRPr="0096410C" w:rsidRDefault="00366090" w:rsidP="00FA69FC">
      <w:pPr>
        <w:pStyle w:val="Standard"/>
        <w:spacing w:after="0"/>
        <w:jc w:val="both"/>
        <w:rPr>
          <w:rStyle w:val="Hyperlink0"/>
          <w:rFonts w:ascii="Arial" w:hAnsi="Arial" w:cs="Arial"/>
        </w:rPr>
      </w:pPr>
    </w:p>
    <w:p w14:paraId="592B600F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96410C">
        <w:rPr>
          <w:rFonts w:ascii="Arial" w:hAnsi="Arial" w:cs="Arial"/>
          <w:b/>
          <w:bCs/>
        </w:rPr>
        <w:t>Social</w:t>
      </w:r>
    </w:p>
    <w:p w14:paraId="70111370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>FB museirealitorino</w:t>
      </w:r>
    </w:p>
    <w:p w14:paraId="5A23906B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>IG museirealitorino</w:t>
      </w:r>
    </w:p>
    <w:p w14:paraId="216845E5" w14:textId="2B0A1232" w:rsidR="00FA69FC" w:rsidRPr="0047064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>TW MuseiRealiTo</w:t>
      </w:r>
    </w:p>
    <w:p w14:paraId="3C68DFC1" w14:textId="1E5CD5EB" w:rsidR="00D960CF" w:rsidRPr="0047064C" w:rsidRDefault="00D960CF" w:rsidP="00FA69FC">
      <w:pPr>
        <w:pStyle w:val="Standard"/>
        <w:spacing w:after="0"/>
        <w:jc w:val="both"/>
        <w:rPr>
          <w:rFonts w:ascii="Arial" w:hAnsi="Arial" w:cs="Arial"/>
        </w:rPr>
      </w:pPr>
    </w:p>
    <w:p w14:paraId="28489FC9" w14:textId="77777777" w:rsidR="00FA69FC" w:rsidRPr="0047064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47064C">
        <w:rPr>
          <w:rFonts w:ascii="Arial" w:hAnsi="Arial" w:cs="Arial"/>
          <w:b/>
          <w:bCs/>
          <w:u w:val="single" w:color="000000"/>
        </w:rPr>
        <w:t>Ufficio stampa</w:t>
      </w:r>
    </w:p>
    <w:p w14:paraId="05269D11" w14:textId="77777777" w:rsidR="00FA69FC" w:rsidRPr="0047064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47064C">
        <w:rPr>
          <w:rFonts w:ascii="Arial" w:hAnsi="Arial" w:cs="Arial"/>
          <w:b/>
          <w:bCs/>
        </w:rPr>
        <w:t>CLP Relazioni Pubbliche</w:t>
      </w:r>
    </w:p>
    <w:p w14:paraId="31A180BC" w14:textId="77777777" w:rsidR="00D42DAD" w:rsidRPr="00741B46" w:rsidRDefault="00D42DAD" w:rsidP="00D42DAD">
      <w:pPr>
        <w:pStyle w:val="Standard"/>
        <w:suppressAutoHyphens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Clara Cervia</w:t>
      </w:r>
      <w:r w:rsidRPr="00741B46">
        <w:rPr>
          <w:rFonts w:ascii="Arial" w:hAnsi="Arial" w:cs="Arial"/>
          <w:color w:val="auto"/>
          <w:sz w:val="20"/>
          <w:szCs w:val="20"/>
        </w:rPr>
        <w:t xml:space="preserve"> | T +39 02 36755700 | </w:t>
      </w:r>
      <w:r>
        <w:rPr>
          <w:rFonts w:cs="Calibri"/>
          <w:bCs/>
        </w:rPr>
        <w:t>M. +39.</w:t>
      </w:r>
      <w:r w:rsidRPr="00751FDC">
        <w:rPr>
          <w:rFonts w:cs="Calibri"/>
          <w:bCs/>
        </w:rPr>
        <w:t>333</w:t>
      </w:r>
      <w:r>
        <w:rPr>
          <w:rFonts w:cs="Calibri"/>
          <w:bCs/>
        </w:rPr>
        <w:t>.</w:t>
      </w:r>
      <w:r w:rsidRPr="00751FDC">
        <w:rPr>
          <w:rFonts w:cs="Calibri"/>
          <w:bCs/>
        </w:rPr>
        <w:t>9125684</w:t>
      </w:r>
      <w:r>
        <w:rPr>
          <w:rFonts w:cs="Calibri"/>
          <w:bCs/>
        </w:rPr>
        <w:t xml:space="preserve"> </w:t>
      </w:r>
      <w:r w:rsidRPr="00741B46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0" w:history="1">
        <w:r w:rsidRPr="00296272">
          <w:rPr>
            <w:rStyle w:val="Collegamentoipertestuale"/>
          </w:rPr>
          <w:t>clara.cervia@clp1968.it</w:t>
        </w:r>
      </w:hyperlink>
      <w:r>
        <w:t xml:space="preserve"> </w:t>
      </w:r>
      <w:r w:rsidRPr="00741B46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1" w:history="1">
        <w:r w:rsidRPr="00741B46">
          <w:rPr>
            <w:rStyle w:val="Hyperlink0"/>
            <w:rFonts w:ascii="Arial" w:hAnsi="Arial" w:cs="Arial"/>
            <w:color w:val="auto"/>
            <w:sz w:val="20"/>
            <w:szCs w:val="20"/>
          </w:rPr>
          <w:t>www.clp1968.it</w:t>
        </w:r>
      </w:hyperlink>
    </w:p>
    <w:p w14:paraId="6E1B3EA1" w14:textId="1E304DE1" w:rsidR="00D960CF" w:rsidRPr="0047064C" w:rsidRDefault="00D960CF" w:rsidP="00D42DAD">
      <w:pPr>
        <w:pStyle w:val="Standard"/>
        <w:spacing w:after="0"/>
        <w:jc w:val="both"/>
        <w:rPr>
          <w:rFonts w:ascii="Arial" w:hAnsi="Arial" w:cs="Arial"/>
        </w:rPr>
      </w:pPr>
    </w:p>
    <w:sectPr w:rsidR="00D960CF" w:rsidRPr="0047064C" w:rsidSect="00B148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7F13" w14:textId="77777777" w:rsidR="0089375C" w:rsidRDefault="0089375C" w:rsidP="0019745A">
      <w:r>
        <w:separator/>
      </w:r>
    </w:p>
  </w:endnote>
  <w:endnote w:type="continuationSeparator" w:id="0">
    <w:p w14:paraId="766DDA31" w14:textId="77777777" w:rsidR="0089375C" w:rsidRDefault="0089375C" w:rsidP="0019745A">
      <w:r>
        <w:continuationSeparator/>
      </w:r>
    </w:p>
  </w:endnote>
  <w:endnote w:type="continuationNotice" w:id="1">
    <w:p w14:paraId="33CFAD62" w14:textId="77777777" w:rsidR="0089375C" w:rsidRDefault="00893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62F8" w14:textId="77777777" w:rsidR="00B14812" w:rsidRDefault="00B148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4BC6D7" w14:paraId="5E4FDDBB" w14:textId="77777777" w:rsidTr="0D4BC6D7">
      <w:trPr>
        <w:trHeight w:val="300"/>
      </w:trPr>
      <w:tc>
        <w:tcPr>
          <w:tcW w:w="3210" w:type="dxa"/>
        </w:tcPr>
        <w:p w14:paraId="3CE067C2" w14:textId="1DA19A4C" w:rsidR="0D4BC6D7" w:rsidRDefault="0D4BC6D7" w:rsidP="0D4BC6D7">
          <w:pPr>
            <w:pStyle w:val="Intestazione"/>
            <w:ind w:left="-115"/>
          </w:pPr>
        </w:p>
      </w:tc>
      <w:tc>
        <w:tcPr>
          <w:tcW w:w="3210" w:type="dxa"/>
        </w:tcPr>
        <w:p w14:paraId="07CC0BDC" w14:textId="262A9BDD" w:rsidR="0D4BC6D7" w:rsidRDefault="0D4BC6D7" w:rsidP="0D4BC6D7">
          <w:pPr>
            <w:pStyle w:val="Intestazione"/>
            <w:jc w:val="center"/>
          </w:pPr>
        </w:p>
      </w:tc>
      <w:tc>
        <w:tcPr>
          <w:tcW w:w="3210" w:type="dxa"/>
        </w:tcPr>
        <w:p w14:paraId="1C56CD06" w14:textId="3247FDC7" w:rsidR="0D4BC6D7" w:rsidRDefault="0D4BC6D7" w:rsidP="0D4BC6D7">
          <w:pPr>
            <w:pStyle w:val="Intestazione"/>
            <w:ind w:right="-115"/>
            <w:jc w:val="right"/>
          </w:pPr>
        </w:p>
      </w:tc>
    </w:tr>
  </w:tbl>
  <w:p w14:paraId="0B817D95" w14:textId="5952FC46" w:rsidR="0D4BC6D7" w:rsidRDefault="0D4BC6D7" w:rsidP="0D4BC6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5FD" w14:textId="77777777" w:rsidR="00B14812" w:rsidRDefault="00B14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B53A" w14:textId="77777777" w:rsidR="0089375C" w:rsidRDefault="0089375C" w:rsidP="0019745A">
      <w:r>
        <w:separator/>
      </w:r>
    </w:p>
  </w:footnote>
  <w:footnote w:type="continuationSeparator" w:id="0">
    <w:p w14:paraId="36B4E675" w14:textId="77777777" w:rsidR="0089375C" w:rsidRDefault="0089375C" w:rsidP="0019745A">
      <w:r>
        <w:continuationSeparator/>
      </w:r>
    </w:p>
  </w:footnote>
  <w:footnote w:type="continuationNotice" w:id="1">
    <w:p w14:paraId="1013B959" w14:textId="77777777" w:rsidR="0089375C" w:rsidRDefault="00893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339E" w14:textId="77777777" w:rsidR="00B14812" w:rsidRDefault="00B148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569F" w14:textId="7A8FB993" w:rsidR="0019745A" w:rsidRDefault="001974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ADD" w14:textId="07A8343C" w:rsidR="00B14812" w:rsidRDefault="00B14812">
    <w:pPr>
      <w:pStyle w:val="Intestazione"/>
    </w:pPr>
    <w:r>
      <w:rPr>
        <w:noProof/>
      </w:rPr>
      <w:drawing>
        <wp:inline distT="0" distB="0" distL="0" distR="0" wp14:anchorId="5AE8907A" wp14:editId="26FB7861">
          <wp:extent cx="5913120" cy="11506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8F"/>
    <w:rsid w:val="00027881"/>
    <w:rsid w:val="0004736C"/>
    <w:rsid w:val="00091125"/>
    <w:rsid w:val="00091B11"/>
    <w:rsid w:val="000A37B2"/>
    <w:rsid w:val="000D606E"/>
    <w:rsid w:val="001026D5"/>
    <w:rsid w:val="00105231"/>
    <w:rsid w:val="001111CC"/>
    <w:rsid w:val="00133156"/>
    <w:rsid w:val="0019745A"/>
    <w:rsid w:val="001A2882"/>
    <w:rsid w:val="001B16E7"/>
    <w:rsid w:val="002154A4"/>
    <w:rsid w:val="0023663D"/>
    <w:rsid w:val="0025235F"/>
    <w:rsid w:val="002802D9"/>
    <w:rsid w:val="002B22D2"/>
    <w:rsid w:val="002C6401"/>
    <w:rsid w:val="002D6BF7"/>
    <w:rsid w:val="002E5F4D"/>
    <w:rsid w:val="00310B22"/>
    <w:rsid w:val="00336AF4"/>
    <w:rsid w:val="00337586"/>
    <w:rsid w:val="0034320B"/>
    <w:rsid w:val="00366090"/>
    <w:rsid w:val="003704B2"/>
    <w:rsid w:val="003901CA"/>
    <w:rsid w:val="003D6F66"/>
    <w:rsid w:val="003E58D3"/>
    <w:rsid w:val="00405DA6"/>
    <w:rsid w:val="00420D97"/>
    <w:rsid w:val="00423865"/>
    <w:rsid w:val="00440B7E"/>
    <w:rsid w:val="0047064C"/>
    <w:rsid w:val="004A68E7"/>
    <w:rsid w:val="005767ED"/>
    <w:rsid w:val="0059485D"/>
    <w:rsid w:val="005F5948"/>
    <w:rsid w:val="006447EA"/>
    <w:rsid w:val="00647FAC"/>
    <w:rsid w:val="006749E2"/>
    <w:rsid w:val="00675D13"/>
    <w:rsid w:val="00691AA6"/>
    <w:rsid w:val="006C0347"/>
    <w:rsid w:val="006D05C8"/>
    <w:rsid w:val="006E60DD"/>
    <w:rsid w:val="00706EDD"/>
    <w:rsid w:val="00712CD5"/>
    <w:rsid w:val="007207CE"/>
    <w:rsid w:val="00742156"/>
    <w:rsid w:val="0075090A"/>
    <w:rsid w:val="0077745F"/>
    <w:rsid w:val="0079794C"/>
    <w:rsid w:val="007D4D4D"/>
    <w:rsid w:val="007D5E8A"/>
    <w:rsid w:val="0080048E"/>
    <w:rsid w:val="00803CF4"/>
    <w:rsid w:val="00810F41"/>
    <w:rsid w:val="008403CC"/>
    <w:rsid w:val="00872683"/>
    <w:rsid w:val="00883831"/>
    <w:rsid w:val="0089375C"/>
    <w:rsid w:val="008B1E2F"/>
    <w:rsid w:val="00904C8D"/>
    <w:rsid w:val="0090579E"/>
    <w:rsid w:val="0096410C"/>
    <w:rsid w:val="009A5858"/>
    <w:rsid w:val="009B3A8C"/>
    <w:rsid w:val="00A02F9E"/>
    <w:rsid w:val="00A14315"/>
    <w:rsid w:val="00A15D78"/>
    <w:rsid w:val="00A3151B"/>
    <w:rsid w:val="00A45F76"/>
    <w:rsid w:val="00A62D66"/>
    <w:rsid w:val="00AB0A0A"/>
    <w:rsid w:val="00AC0E8F"/>
    <w:rsid w:val="00AC2171"/>
    <w:rsid w:val="00AF4594"/>
    <w:rsid w:val="00B14812"/>
    <w:rsid w:val="00B43E54"/>
    <w:rsid w:val="00B66232"/>
    <w:rsid w:val="00B92E90"/>
    <w:rsid w:val="00BC4A28"/>
    <w:rsid w:val="00BD1C73"/>
    <w:rsid w:val="00BD4E0E"/>
    <w:rsid w:val="00BF0352"/>
    <w:rsid w:val="00C048E7"/>
    <w:rsid w:val="00C1215C"/>
    <w:rsid w:val="00C87853"/>
    <w:rsid w:val="00D42DAD"/>
    <w:rsid w:val="00D53992"/>
    <w:rsid w:val="00D960CF"/>
    <w:rsid w:val="00EA5BAB"/>
    <w:rsid w:val="00EA7104"/>
    <w:rsid w:val="00EC109B"/>
    <w:rsid w:val="00ED7D5A"/>
    <w:rsid w:val="00EE3AD8"/>
    <w:rsid w:val="00EF065C"/>
    <w:rsid w:val="00F43CD2"/>
    <w:rsid w:val="00F7751A"/>
    <w:rsid w:val="00FA69FC"/>
    <w:rsid w:val="00FC4C3A"/>
    <w:rsid w:val="00FE2C18"/>
    <w:rsid w:val="00FE376E"/>
    <w:rsid w:val="043F2F42"/>
    <w:rsid w:val="04C40D92"/>
    <w:rsid w:val="0B2AA3F6"/>
    <w:rsid w:val="0C9BCBE3"/>
    <w:rsid w:val="0D4BC6D7"/>
    <w:rsid w:val="116F3D06"/>
    <w:rsid w:val="16F2A91D"/>
    <w:rsid w:val="2921FBC0"/>
    <w:rsid w:val="297F37DE"/>
    <w:rsid w:val="35B5AD78"/>
    <w:rsid w:val="38ED4E3A"/>
    <w:rsid w:val="3C24EEFC"/>
    <w:rsid w:val="3D2135F2"/>
    <w:rsid w:val="5B07ED43"/>
    <w:rsid w:val="6798949A"/>
    <w:rsid w:val="70B4A6DD"/>
    <w:rsid w:val="76D92CDE"/>
    <w:rsid w:val="7E96B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58391"/>
  <w14:defaultImageDpi w14:val="300"/>
  <w15:docId w15:val="{2CEF5FDA-71B5-472F-808B-565D254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45A"/>
  </w:style>
  <w:style w:type="paragraph" w:styleId="Pidipagina">
    <w:name w:val="footer"/>
    <w:basedOn w:val="Normale"/>
    <w:link w:val="Pidipagina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45A"/>
  </w:style>
  <w:style w:type="paragraph" w:customStyle="1" w:styleId="Standard">
    <w:name w:val="Standard"/>
    <w:rsid w:val="00FA69FC"/>
    <w:pPr>
      <w:shd w:val="clear" w:color="auto" w:fill="FFFFFF"/>
      <w:autoSpaceDN w:val="0"/>
      <w:spacing w:after="160" w:line="254" w:lineRule="auto"/>
      <w:textAlignment w:val="baseline"/>
    </w:pPr>
    <w:rPr>
      <w:rFonts w:ascii="Calibri" w:eastAsia="Arial Unicode MS" w:hAnsi="Calibri" w:cs="Arial Unicode MS"/>
      <w:color w:val="000000"/>
      <w:kern w:val="3"/>
      <w:sz w:val="22"/>
      <w:szCs w:val="22"/>
      <w:lang w:eastAsia="en-US"/>
    </w:rPr>
  </w:style>
  <w:style w:type="character" w:customStyle="1" w:styleId="Hyperlink0">
    <w:name w:val="Hyperlink.0"/>
    <w:rsid w:val="00FA69FC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A69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FA69F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81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812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60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865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749E2"/>
    <w:rPr>
      <w:i/>
      <w:iCs/>
    </w:rPr>
  </w:style>
  <w:style w:type="character" w:styleId="Enfasigrassetto">
    <w:name w:val="Strong"/>
    <w:basedOn w:val="Carpredefinitoparagrafo"/>
    <w:uiPriority w:val="22"/>
    <w:qFormat/>
    <w:rsid w:val="00674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lara.cervia@clp1968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useireali.beniculturali.i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BA2627-A12F-4AAB-A398-99581A6F2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57D0-56FE-43E9-918B-8D52844D6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759A5-D5C3-4BBE-85C5-A7BBB4CF6D4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Alessandro Uccelli</cp:lastModifiedBy>
  <cp:revision>2</cp:revision>
  <cp:lastPrinted>2023-04-11T07:50:00Z</cp:lastPrinted>
  <dcterms:created xsi:type="dcterms:W3CDTF">2024-04-02T12:22:00Z</dcterms:created>
  <dcterms:modified xsi:type="dcterms:W3CDTF">2024-04-02T12:22:00Z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