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FD9F" w14:textId="77777777" w:rsidR="00944085" w:rsidRDefault="00944085" w:rsidP="000C769F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it-IT"/>
        </w:rPr>
        <w:drawing>
          <wp:inline distT="0" distB="0" distL="0" distR="0" wp14:anchorId="590851BA" wp14:editId="5DC2E75B">
            <wp:extent cx="6120130" cy="1038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lino MRT_C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203FF" w14:textId="77777777" w:rsidR="00A4200A" w:rsidRDefault="00A854C9" w:rsidP="00A4200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854C9">
        <w:rPr>
          <w:rFonts w:ascii="Arial" w:hAnsi="Arial" w:cs="Arial"/>
          <w:b/>
          <w:bCs/>
          <w:sz w:val="26"/>
          <w:szCs w:val="26"/>
        </w:rPr>
        <w:t xml:space="preserve">Musei Reali e Fondazione Compagnia di San Paolo: </w:t>
      </w:r>
      <w:r>
        <w:rPr>
          <w:rFonts w:ascii="Arial" w:hAnsi="Arial" w:cs="Arial"/>
          <w:b/>
          <w:bCs/>
          <w:sz w:val="26"/>
          <w:szCs w:val="26"/>
        </w:rPr>
        <w:t xml:space="preserve">presentato il </w:t>
      </w:r>
      <w:r w:rsidRPr="00A854C9">
        <w:rPr>
          <w:rFonts w:ascii="Arial" w:hAnsi="Arial" w:cs="Arial"/>
          <w:b/>
          <w:bCs/>
          <w:sz w:val="26"/>
          <w:szCs w:val="26"/>
        </w:rPr>
        <w:t>protocollo d’intesa per il futuro dei Giardini Reali di Torino</w:t>
      </w:r>
    </w:p>
    <w:p w14:paraId="6D4E8EDA" w14:textId="77777777" w:rsidR="00A4200A" w:rsidRDefault="00A4200A" w:rsidP="00A4200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29351BB" w14:textId="762B8389" w:rsidR="00162677" w:rsidRPr="00A4200A" w:rsidRDefault="00162677" w:rsidP="00A4200A">
      <w:pPr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 xml:space="preserve">Torino, </w:t>
      </w:r>
      <w:r w:rsidR="0023035D" w:rsidRPr="00A4200A">
        <w:rPr>
          <w:rFonts w:ascii="Arial" w:hAnsi="Arial" w:cs="Arial"/>
          <w:sz w:val="20"/>
          <w:szCs w:val="20"/>
        </w:rPr>
        <w:t>20</w:t>
      </w:r>
      <w:r w:rsidRPr="00A4200A">
        <w:rPr>
          <w:rFonts w:ascii="Arial" w:hAnsi="Arial" w:cs="Arial"/>
          <w:sz w:val="20"/>
          <w:szCs w:val="20"/>
        </w:rPr>
        <w:t xml:space="preserve"> gennaio 2025 – Comunicato stampa</w:t>
      </w:r>
    </w:p>
    <w:p w14:paraId="5E3065C5" w14:textId="4C6D400D" w:rsidR="00162677" w:rsidRPr="00664D9C" w:rsidRDefault="0023035D" w:rsidP="00BF1340">
      <w:pPr>
        <w:spacing w:line="278" w:lineRule="auto"/>
        <w:jc w:val="both"/>
        <w:rPr>
          <w:rFonts w:ascii="Arial" w:hAnsi="Arial" w:cs="Arial"/>
          <w:b/>
          <w:bCs/>
        </w:rPr>
      </w:pPr>
      <w:r w:rsidRPr="00664D9C">
        <w:rPr>
          <w:rFonts w:ascii="Arial" w:hAnsi="Arial" w:cs="Arial"/>
          <w:b/>
          <w:bCs/>
        </w:rPr>
        <w:t xml:space="preserve">Il </w:t>
      </w:r>
      <w:r w:rsidR="00162677" w:rsidRPr="00664D9C">
        <w:rPr>
          <w:rFonts w:ascii="Arial" w:hAnsi="Arial" w:cs="Arial"/>
          <w:b/>
          <w:bCs/>
        </w:rPr>
        <w:t xml:space="preserve">Salone delle Guardie Svizzere </w:t>
      </w:r>
      <w:r w:rsidR="00811D3E">
        <w:rPr>
          <w:rFonts w:ascii="Arial" w:hAnsi="Arial" w:cs="Arial"/>
          <w:b/>
          <w:bCs/>
        </w:rPr>
        <w:t>di</w:t>
      </w:r>
      <w:r w:rsidR="00162677" w:rsidRPr="00664D9C">
        <w:rPr>
          <w:rFonts w:ascii="Arial" w:hAnsi="Arial" w:cs="Arial"/>
          <w:b/>
          <w:bCs/>
        </w:rPr>
        <w:t xml:space="preserve"> Palazzo Reale </w:t>
      </w:r>
      <w:r w:rsidRPr="00664D9C">
        <w:rPr>
          <w:rFonts w:ascii="Arial" w:hAnsi="Arial" w:cs="Arial"/>
          <w:b/>
          <w:bCs/>
        </w:rPr>
        <w:t>ha ospitato</w:t>
      </w:r>
      <w:r w:rsidR="00162677" w:rsidRPr="00664D9C">
        <w:rPr>
          <w:rFonts w:ascii="Arial" w:hAnsi="Arial" w:cs="Arial"/>
          <w:b/>
          <w:bCs/>
        </w:rPr>
        <w:t xml:space="preserve"> la presentazione</w:t>
      </w:r>
      <w:r w:rsidR="002A0FD9">
        <w:rPr>
          <w:rFonts w:ascii="Arial" w:hAnsi="Arial" w:cs="Arial"/>
          <w:b/>
          <w:bCs/>
        </w:rPr>
        <w:t xml:space="preserve"> al pubblico</w:t>
      </w:r>
      <w:r w:rsidR="00162677" w:rsidRPr="00664D9C">
        <w:rPr>
          <w:rFonts w:ascii="Arial" w:hAnsi="Arial" w:cs="Arial"/>
          <w:b/>
          <w:bCs/>
        </w:rPr>
        <w:t xml:space="preserve"> del protocollo d’intesa, stipulato dai Musei Reali </w:t>
      </w:r>
      <w:r w:rsidR="00B41BFD">
        <w:rPr>
          <w:rFonts w:ascii="Arial" w:hAnsi="Arial" w:cs="Arial"/>
          <w:b/>
          <w:bCs/>
        </w:rPr>
        <w:t xml:space="preserve">di Torino </w:t>
      </w:r>
      <w:r w:rsidR="00162677" w:rsidRPr="00664D9C">
        <w:rPr>
          <w:rFonts w:ascii="Arial" w:hAnsi="Arial" w:cs="Arial"/>
          <w:b/>
          <w:bCs/>
        </w:rPr>
        <w:t xml:space="preserve">e dalla </w:t>
      </w:r>
      <w:r w:rsidR="00FF4D30" w:rsidRPr="00664D9C">
        <w:rPr>
          <w:rFonts w:ascii="Arial" w:hAnsi="Arial" w:cs="Arial"/>
          <w:b/>
          <w:bCs/>
        </w:rPr>
        <w:t xml:space="preserve">Fondazione </w:t>
      </w:r>
      <w:r w:rsidR="00162677" w:rsidRPr="00664D9C">
        <w:rPr>
          <w:rFonts w:ascii="Arial" w:hAnsi="Arial" w:cs="Arial"/>
          <w:b/>
          <w:bCs/>
        </w:rPr>
        <w:t xml:space="preserve">Compagnia di San Paolo, per </w:t>
      </w:r>
      <w:r w:rsidR="00944085">
        <w:rPr>
          <w:rFonts w:ascii="Arial" w:hAnsi="Arial" w:cs="Arial"/>
          <w:b/>
          <w:bCs/>
        </w:rPr>
        <w:t>la</w:t>
      </w:r>
      <w:r w:rsidR="00162677" w:rsidRPr="00664D9C">
        <w:rPr>
          <w:rFonts w:ascii="Arial" w:hAnsi="Arial" w:cs="Arial"/>
          <w:b/>
          <w:bCs/>
        </w:rPr>
        <w:t xml:space="preserve"> valo</w:t>
      </w:r>
      <w:r w:rsidR="00944085">
        <w:rPr>
          <w:rFonts w:ascii="Arial" w:hAnsi="Arial" w:cs="Arial"/>
          <w:b/>
          <w:bCs/>
        </w:rPr>
        <w:t>rizzazione dei Giardini Reali</w:t>
      </w:r>
      <w:r w:rsidR="00162677" w:rsidRPr="00664D9C">
        <w:rPr>
          <w:rFonts w:ascii="Arial" w:hAnsi="Arial" w:cs="Arial"/>
          <w:b/>
          <w:bCs/>
        </w:rPr>
        <w:t>.</w:t>
      </w:r>
    </w:p>
    <w:p w14:paraId="542071ED" w14:textId="4A5FA743" w:rsidR="00162677" w:rsidRPr="00A4200A" w:rsidRDefault="00310886" w:rsidP="00BF1340">
      <w:pPr>
        <w:spacing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 xml:space="preserve">A illustrare il progetto </w:t>
      </w:r>
      <w:r w:rsidR="0023035D" w:rsidRPr="00A4200A">
        <w:rPr>
          <w:rFonts w:ascii="Arial" w:hAnsi="Arial" w:cs="Arial"/>
          <w:sz w:val="20"/>
          <w:szCs w:val="20"/>
        </w:rPr>
        <w:t>sono intervenuti</w:t>
      </w:r>
      <w:r w:rsidRPr="00A4200A">
        <w:rPr>
          <w:rFonts w:ascii="Arial" w:hAnsi="Arial" w:cs="Arial"/>
          <w:sz w:val="20"/>
          <w:szCs w:val="20"/>
        </w:rPr>
        <w:t xml:space="preserve"> </w:t>
      </w:r>
      <w:r w:rsidR="00ED798F" w:rsidRPr="00A4200A">
        <w:rPr>
          <w:rFonts w:ascii="Arial" w:hAnsi="Arial" w:cs="Arial"/>
          <w:b/>
          <w:bCs/>
          <w:sz w:val="20"/>
          <w:szCs w:val="20"/>
        </w:rPr>
        <w:t>Mario Turetta</w:t>
      </w:r>
      <w:r w:rsidR="00944085" w:rsidRPr="00A4200A">
        <w:rPr>
          <w:rFonts w:ascii="Arial" w:hAnsi="Arial" w:cs="Arial"/>
          <w:sz w:val="20"/>
          <w:szCs w:val="20"/>
        </w:rPr>
        <w:t>, Capo Dipartimento per le Attività C</w:t>
      </w:r>
      <w:r w:rsidR="00BF1340" w:rsidRPr="00A4200A">
        <w:rPr>
          <w:rFonts w:ascii="Arial" w:hAnsi="Arial" w:cs="Arial"/>
          <w:sz w:val="20"/>
          <w:szCs w:val="20"/>
        </w:rPr>
        <w:t xml:space="preserve">ulturali del Ministero della Cultura e </w:t>
      </w:r>
      <w:r w:rsidR="0067172E" w:rsidRPr="00A4200A">
        <w:rPr>
          <w:rFonts w:ascii="Arial" w:hAnsi="Arial" w:cs="Arial"/>
          <w:sz w:val="20"/>
          <w:szCs w:val="20"/>
        </w:rPr>
        <w:t xml:space="preserve">Direttore </w:t>
      </w:r>
      <w:r w:rsidR="00BF1340" w:rsidRPr="00A4200A">
        <w:rPr>
          <w:rFonts w:ascii="Arial" w:hAnsi="Arial" w:cs="Arial"/>
          <w:sz w:val="20"/>
          <w:szCs w:val="20"/>
        </w:rPr>
        <w:t xml:space="preserve">delegato dei Musei Reali di Torino, </w:t>
      </w:r>
      <w:r w:rsidR="0067172E" w:rsidRPr="00A4200A">
        <w:rPr>
          <w:rFonts w:ascii="Arial" w:hAnsi="Arial" w:cs="Arial"/>
          <w:b/>
          <w:bCs/>
          <w:sz w:val="20"/>
          <w:szCs w:val="20"/>
        </w:rPr>
        <w:t>Marco Gilli</w:t>
      </w:r>
      <w:r w:rsidR="0067172E" w:rsidRPr="00A4200A">
        <w:rPr>
          <w:rFonts w:ascii="Arial" w:hAnsi="Arial" w:cs="Arial"/>
          <w:sz w:val="20"/>
          <w:szCs w:val="20"/>
        </w:rPr>
        <w:t>, Presidente della Fondazione Compagnia di San Paolo</w:t>
      </w:r>
      <w:r w:rsidR="000528D9" w:rsidRPr="00A4200A">
        <w:rPr>
          <w:rFonts w:ascii="Arial" w:hAnsi="Arial" w:cs="Arial"/>
          <w:sz w:val="20"/>
          <w:szCs w:val="20"/>
        </w:rPr>
        <w:t>,</w:t>
      </w:r>
      <w:r w:rsidR="0067172E" w:rsidRPr="00A4200A">
        <w:rPr>
          <w:rFonts w:ascii="Arial" w:hAnsi="Arial" w:cs="Arial"/>
          <w:sz w:val="20"/>
          <w:szCs w:val="20"/>
        </w:rPr>
        <w:t xml:space="preserve"> </w:t>
      </w:r>
      <w:r w:rsidR="0067172E" w:rsidRPr="00A4200A">
        <w:rPr>
          <w:rFonts w:ascii="Arial" w:hAnsi="Arial" w:cs="Arial"/>
          <w:b/>
          <w:bCs/>
          <w:sz w:val="20"/>
          <w:szCs w:val="20"/>
        </w:rPr>
        <w:t>Alberto Anfossi</w:t>
      </w:r>
      <w:r w:rsidR="0067172E" w:rsidRPr="00A4200A">
        <w:rPr>
          <w:rFonts w:ascii="Arial" w:hAnsi="Arial" w:cs="Arial"/>
          <w:sz w:val="20"/>
          <w:szCs w:val="20"/>
        </w:rPr>
        <w:t>, Segretario Generale della Fondazione Compagnia di San Paol</w:t>
      </w:r>
      <w:r w:rsidR="000528D9" w:rsidRPr="00A4200A">
        <w:rPr>
          <w:rFonts w:ascii="Arial" w:hAnsi="Arial" w:cs="Arial"/>
          <w:sz w:val="20"/>
          <w:szCs w:val="20"/>
        </w:rPr>
        <w:t xml:space="preserve">o e </w:t>
      </w:r>
      <w:r w:rsidR="000528D9" w:rsidRPr="00A4200A">
        <w:rPr>
          <w:rFonts w:ascii="Arial" w:hAnsi="Arial" w:cs="Arial"/>
          <w:b/>
          <w:bCs/>
          <w:sz w:val="20"/>
          <w:szCs w:val="20"/>
        </w:rPr>
        <w:t>Filippo Masino</w:t>
      </w:r>
      <w:r w:rsidR="000528D9" w:rsidRPr="00A4200A">
        <w:rPr>
          <w:rFonts w:ascii="Arial" w:hAnsi="Arial" w:cs="Arial"/>
          <w:sz w:val="20"/>
          <w:szCs w:val="20"/>
        </w:rPr>
        <w:t>, Direttore della Direzione regionale Musei del Piemonte.</w:t>
      </w:r>
    </w:p>
    <w:p w14:paraId="3FB530D0" w14:textId="6B3698AB" w:rsidR="004B029C" w:rsidRPr="00A4200A" w:rsidRDefault="00FA3D85" w:rsidP="004B029C">
      <w:pPr>
        <w:spacing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i/>
          <w:iCs/>
          <w:sz w:val="20"/>
          <w:szCs w:val="20"/>
        </w:rPr>
        <w:t>“</w:t>
      </w:r>
      <w:r w:rsidR="004B029C" w:rsidRPr="00A4200A">
        <w:rPr>
          <w:rFonts w:ascii="Arial" w:hAnsi="Arial" w:cs="Arial"/>
          <w:i/>
          <w:iCs/>
          <w:sz w:val="20"/>
          <w:szCs w:val="20"/>
        </w:rPr>
        <w:t>La valorizzazione dello straordinario sistema architettonico degli edifici che si affacciano sui Giardini Reali è un atto di conservazione, ma anche una visione progettuale complessiva che guarda al futuro, in un dialogo continuo tra il passato, il presente e le nuove generazioni. Inoltre, il progetto di recupero si inserisce in una strategia più ampia di riqualificazione e valorizzazione del patrimonio torinese, che comprende non solo le Serre, ma anche gli spazi circostanti, come la Cavallerizza Reale, creando un sistema integrato di aree verdi, giardini e percorsi di visita. Il nostro obiettivo è quello di far emergere il potenziale di Torino come capitale della cultura e della bellezza, rispettando al contempo le necessi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tà di innovazione e di sviluppo” </w:t>
      </w:r>
      <w:r w:rsidR="004B029C" w:rsidRPr="00A4200A">
        <w:rPr>
          <w:rFonts w:ascii="Arial" w:hAnsi="Arial" w:cs="Arial"/>
          <w:i/>
          <w:iCs/>
          <w:sz w:val="20"/>
          <w:szCs w:val="20"/>
        </w:rPr>
        <w:t xml:space="preserve">– </w:t>
      </w:r>
      <w:r w:rsidR="004B029C" w:rsidRPr="00A4200A">
        <w:rPr>
          <w:rFonts w:ascii="Arial" w:hAnsi="Arial" w:cs="Arial"/>
          <w:b/>
          <w:bCs/>
          <w:iCs/>
          <w:sz w:val="20"/>
          <w:szCs w:val="20"/>
        </w:rPr>
        <w:t>Mario Turetta</w:t>
      </w:r>
      <w:r w:rsidR="004B029C" w:rsidRPr="00A4200A">
        <w:rPr>
          <w:rFonts w:ascii="Arial" w:hAnsi="Arial" w:cs="Arial"/>
          <w:iCs/>
          <w:sz w:val="20"/>
          <w:szCs w:val="20"/>
        </w:rPr>
        <w:t xml:space="preserve">, </w:t>
      </w:r>
      <w:r w:rsidRPr="00A4200A">
        <w:rPr>
          <w:rFonts w:ascii="Arial" w:hAnsi="Arial" w:cs="Arial"/>
          <w:iCs/>
          <w:sz w:val="20"/>
          <w:szCs w:val="20"/>
        </w:rPr>
        <w:t xml:space="preserve">Ministero della Cultura, Capo Dipartimento per le Attività Culturali e </w:t>
      </w:r>
      <w:r w:rsidR="004B029C" w:rsidRPr="00A4200A">
        <w:rPr>
          <w:rFonts w:ascii="Arial" w:hAnsi="Arial" w:cs="Arial"/>
          <w:iCs/>
          <w:sz w:val="20"/>
          <w:szCs w:val="20"/>
        </w:rPr>
        <w:t xml:space="preserve">Direttore delegato </w:t>
      </w:r>
      <w:r w:rsidRPr="00A4200A">
        <w:rPr>
          <w:rFonts w:ascii="Arial" w:hAnsi="Arial" w:cs="Arial"/>
          <w:iCs/>
          <w:sz w:val="20"/>
          <w:szCs w:val="20"/>
        </w:rPr>
        <w:t xml:space="preserve">dei </w:t>
      </w:r>
      <w:r w:rsidR="004B029C" w:rsidRPr="00A4200A">
        <w:rPr>
          <w:rFonts w:ascii="Arial" w:hAnsi="Arial" w:cs="Arial"/>
          <w:iCs/>
          <w:sz w:val="20"/>
          <w:szCs w:val="20"/>
        </w:rPr>
        <w:t>Musei Reali</w:t>
      </w:r>
      <w:r w:rsidR="00A312F9" w:rsidRPr="00A4200A">
        <w:rPr>
          <w:rFonts w:ascii="Arial" w:hAnsi="Arial" w:cs="Arial"/>
          <w:iCs/>
          <w:sz w:val="20"/>
          <w:szCs w:val="20"/>
        </w:rPr>
        <w:t>.</w:t>
      </w:r>
    </w:p>
    <w:p w14:paraId="1CB5A512" w14:textId="51C5891B" w:rsidR="00A45823" w:rsidRPr="00A4200A" w:rsidRDefault="001F1476" w:rsidP="00D12AE5">
      <w:pPr>
        <w:spacing w:line="27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200A">
        <w:rPr>
          <w:rFonts w:ascii="Arial" w:hAnsi="Arial" w:cs="Arial"/>
          <w:i/>
          <w:iCs/>
          <w:sz w:val="20"/>
          <w:szCs w:val="20"/>
        </w:rPr>
        <w:t>“</w:t>
      </w:r>
      <w:r w:rsidR="00310886" w:rsidRPr="00A4200A">
        <w:rPr>
          <w:rFonts w:ascii="Arial" w:hAnsi="Arial" w:cs="Arial"/>
          <w:i/>
          <w:iCs/>
          <w:sz w:val="20"/>
          <w:szCs w:val="20"/>
        </w:rPr>
        <w:t>L’accordo</w:t>
      </w:r>
      <w:r w:rsidR="00B81388" w:rsidRPr="00A4200A">
        <w:rPr>
          <w:rFonts w:ascii="Arial" w:hAnsi="Arial" w:cs="Arial"/>
          <w:i/>
          <w:iCs/>
          <w:sz w:val="20"/>
          <w:szCs w:val="20"/>
        </w:rPr>
        <w:t xml:space="preserve"> </w:t>
      </w:r>
      <w:r w:rsidR="00ED798F" w:rsidRPr="00A4200A">
        <w:rPr>
          <w:rFonts w:ascii="Arial" w:hAnsi="Arial" w:cs="Arial"/>
          <w:i/>
          <w:iCs/>
          <w:sz w:val="20"/>
          <w:szCs w:val="20"/>
        </w:rPr>
        <w:t>siglato tra</w:t>
      </w:r>
      <w:r w:rsidR="0023035D" w:rsidRPr="00A4200A">
        <w:rPr>
          <w:rFonts w:ascii="Arial" w:hAnsi="Arial" w:cs="Arial"/>
          <w:i/>
          <w:iCs/>
          <w:sz w:val="20"/>
          <w:szCs w:val="20"/>
        </w:rPr>
        <w:t xml:space="preserve"> i Musei Reali di Torino,</w:t>
      </w:r>
      <w:r w:rsidR="00ED798F" w:rsidRPr="00A4200A">
        <w:rPr>
          <w:rFonts w:ascii="Arial" w:hAnsi="Arial" w:cs="Arial"/>
          <w:i/>
          <w:iCs/>
          <w:sz w:val="20"/>
          <w:szCs w:val="20"/>
        </w:rPr>
        <w:t xml:space="preserve"> una delle più rilevanti realtà museali d’Europa, e </w:t>
      </w:r>
      <w:r w:rsidR="009A3D94" w:rsidRPr="00A4200A">
        <w:rPr>
          <w:rFonts w:ascii="Arial" w:hAnsi="Arial" w:cs="Arial"/>
          <w:i/>
          <w:iCs/>
          <w:sz w:val="20"/>
          <w:szCs w:val="20"/>
        </w:rPr>
        <w:t>la Compagnia</w:t>
      </w:r>
      <w:r w:rsidR="00ED798F" w:rsidRPr="00A4200A">
        <w:rPr>
          <w:rFonts w:ascii="Arial" w:hAnsi="Arial" w:cs="Arial"/>
          <w:i/>
          <w:iCs/>
          <w:sz w:val="20"/>
          <w:szCs w:val="20"/>
        </w:rPr>
        <w:t xml:space="preserve"> di San Paolo, </w:t>
      </w:r>
      <w:r w:rsidR="002A0FD9" w:rsidRPr="00A4200A">
        <w:rPr>
          <w:rFonts w:ascii="Arial" w:hAnsi="Arial" w:cs="Arial"/>
          <w:i/>
          <w:iCs/>
          <w:sz w:val="20"/>
          <w:szCs w:val="20"/>
        </w:rPr>
        <w:t xml:space="preserve">Fondazione </w:t>
      </w:r>
      <w:r w:rsidR="00ED798F" w:rsidRPr="00A4200A">
        <w:rPr>
          <w:rFonts w:ascii="Arial" w:hAnsi="Arial" w:cs="Arial"/>
          <w:i/>
          <w:iCs/>
          <w:sz w:val="20"/>
          <w:szCs w:val="20"/>
        </w:rPr>
        <w:t xml:space="preserve">di origine bancaria </w:t>
      </w:r>
      <w:r w:rsidR="002A0FD9" w:rsidRPr="00A4200A">
        <w:rPr>
          <w:rFonts w:ascii="Arial" w:hAnsi="Arial" w:cs="Arial"/>
          <w:i/>
          <w:iCs/>
          <w:sz w:val="20"/>
          <w:szCs w:val="20"/>
        </w:rPr>
        <w:t xml:space="preserve">da sempre impegnata in grandi progetti di valorizzazione del patrimonio culturale a </w:t>
      </w:r>
      <w:r w:rsidR="00A45823" w:rsidRPr="00A4200A">
        <w:rPr>
          <w:rFonts w:ascii="Arial" w:hAnsi="Arial" w:cs="Arial"/>
          <w:i/>
          <w:iCs/>
          <w:sz w:val="20"/>
          <w:szCs w:val="20"/>
        </w:rPr>
        <w:t>fianco</w:t>
      </w:r>
      <w:r w:rsidR="002A0FD9" w:rsidRPr="00A4200A">
        <w:rPr>
          <w:rFonts w:ascii="Arial" w:hAnsi="Arial" w:cs="Arial"/>
          <w:i/>
          <w:iCs/>
          <w:sz w:val="20"/>
          <w:szCs w:val="20"/>
        </w:rPr>
        <w:t xml:space="preserve"> del Ministero della Cultura</w:t>
      </w:r>
      <w:r w:rsidR="00A45823" w:rsidRPr="00A4200A">
        <w:rPr>
          <w:rFonts w:ascii="Arial" w:hAnsi="Arial" w:cs="Arial"/>
          <w:i/>
          <w:iCs/>
          <w:sz w:val="20"/>
          <w:szCs w:val="20"/>
        </w:rPr>
        <w:t>,</w:t>
      </w:r>
      <w:r w:rsidR="00D12AE5" w:rsidRPr="00A4200A">
        <w:rPr>
          <w:rFonts w:ascii="Arial" w:hAnsi="Arial" w:cs="Arial"/>
          <w:i/>
          <w:iCs/>
          <w:sz w:val="20"/>
          <w:szCs w:val="20"/>
        </w:rPr>
        <w:t xml:space="preserve"> ha l’obiettivo</w:t>
      </w:r>
      <w:r w:rsidR="00D12AE5" w:rsidRPr="00A4200A">
        <w:rPr>
          <w:rFonts w:ascii="Arial" w:hAnsi="Arial" w:cs="Arial"/>
          <w:bCs/>
          <w:i/>
          <w:iCs/>
          <w:sz w:val="20"/>
          <w:szCs w:val="20"/>
        </w:rPr>
        <w:t xml:space="preserve"> di condividere una visione di futuro dei Giardini </w:t>
      </w:r>
      <w:r w:rsidR="00173685" w:rsidRPr="00A4200A">
        <w:rPr>
          <w:rFonts w:ascii="Arial" w:hAnsi="Arial" w:cs="Arial"/>
          <w:bCs/>
          <w:i/>
          <w:iCs/>
          <w:sz w:val="20"/>
          <w:szCs w:val="20"/>
        </w:rPr>
        <w:t xml:space="preserve">Reali, 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>l’area</w:t>
      </w:r>
      <w:r w:rsidR="00F03FEA" w:rsidRPr="00A4200A">
        <w:rPr>
          <w:rFonts w:ascii="Arial" w:hAnsi="Arial" w:cs="Arial"/>
          <w:i/>
          <w:iCs/>
          <w:sz w:val="20"/>
          <w:szCs w:val="20"/>
        </w:rPr>
        <w:t xml:space="preserve"> verde di straordinario valore monumentale e ambientale nel</w:t>
      </w:r>
      <w:r w:rsidR="00744080" w:rsidRPr="00A4200A">
        <w:rPr>
          <w:rFonts w:ascii="Arial" w:hAnsi="Arial" w:cs="Arial"/>
          <w:i/>
          <w:iCs/>
          <w:sz w:val="20"/>
          <w:szCs w:val="20"/>
        </w:rPr>
        <w:t xml:space="preserve"> cuore della c</w:t>
      </w:r>
      <w:r w:rsidR="00C522BA" w:rsidRPr="00A4200A">
        <w:rPr>
          <w:rFonts w:ascii="Arial" w:hAnsi="Arial" w:cs="Arial"/>
          <w:i/>
          <w:iCs/>
          <w:sz w:val="20"/>
          <w:szCs w:val="20"/>
        </w:rPr>
        <w:t>ittà</w:t>
      </w:r>
      <w:r w:rsidR="00C522BA" w:rsidRPr="00A4200A">
        <w:rPr>
          <w:rFonts w:ascii="Arial" w:hAnsi="Arial" w:cs="Arial"/>
          <w:bCs/>
          <w:i/>
          <w:iCs/>
          <w:sz w:val="20"/>
          <w:szCs w:val="20"/>
        </w:rPr>
        <w:t>,</w:t>
      </w:r>
      <w:r w:rsidR="00D12AE5" w:rsidRPr="00A4200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03FEA" w:rsidRPr="00A4200A">
        <w:rPr>
          <w:rFonts w:ascii="Arial" w:hAnsi="Arial" w:cs="Arial"/>
          <w:bCs/>
          <w:i/>
          <w:iCs/>
          <w:sz w:val="20"/>
          <w:szCs w:val="20"/>
        </w:rPr>
        <w:t xml:space="preserve">quale </w:t>
      </w:r>
      <w:r w:rsidR="00D12AE5" w:rsidRPr="00A4200A">
        <w:rPr>
          <w:rFonts w:ascii="Arial" w:hAnsi="Arial" w:cs="Arial"/>
          <w:bCs/>
          <w:i/>
          <w:iCs/>
          <w:sz w:val="20"/>
          <w:szCs w:val="20"/>
        </w:rPr>
        <w:t xml:space="preserve">luogo dove </w:t>
      </w:r>
      <w:r w:rsidR="00F03FEA" w:rsidRPr="00A4200A">
        <w:rPr>
          <w:rFonts w:ascii="Arial" w:hAnsi="Arial" w:cs="Arial"/>
          <w:bCs/>
          <w:i/>
          <w:iCs/>
          <w:sz w:val="20"/>
          <w:szCs w:val="20"/>
        </w:rPr>
        <w:t xml:space="preserve">l’esperienza di visita sarà </w:t>
      </w:r>
      <w:r w:rsidR="00D12AE5" w:rsidRPr="00A4200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03FEA" w:rsidRPr="00A4200A">
        <w:rPr>
          <w:rFonts w:ascii="Arial" w:hAnsi="Arial" w:cs="Arial"/>
          <w:bCs/>
          <w:i/>
          <w:iCs/>
          <w:sz w:val="20"/>
          <w:szCs w:val="20"/>
        </w:rPr>
        <w:t>arricchita da un’</w:t>
      </w:r>
      <w:r w:rsidR="00D12AE5" w:rsidRPr="00A4200A">
        <w:rPr>
          <w:rFonts w:ascii="Arial" w:hAnsi="Arial" w:cs="Arial"/>
          <w:bCs/>
          <w:i/>
          <w:iCs/>
          <w:sz w:val="20"/>
          <w:szCs w:val="20"/>
        </w:rPr>
        <w:t xml:space="preserve">offerta </w:t>
      </w:r>
      <w:r w:rsidR="00A45823" w:rsidRPr="00A4200A">
        <w:rPr>
          <w:rFonts w:ascii="Arial" w:hAnsi="Arial" w:cs="Arial"/>
          <w:bCs/>
          <w:i/>
          <w:iCs/>
          <w:sz w:val="20"/>
          <w:szCs w:val="20"/>
        </w:rPr>
        <w:t xml:space="preserve">culturale </w:t>
      </w:r>
      <w:r w:rsidR="00F03FEA" w:rsidRPr="00A4200A">
        <w:rPr>
          <w:rFonts w:ascii="Arial" w:hAnsi="Arial" w:cs="Arial"/>
          <w:bCs/>
          <w:i/>
          <w:iCs/>
          <w:sz w:val="20"/>
          <w:szCs w:val="20"/>
        </w:rPr>
        <w:t xml:space="preserve">sempre più ampia e </w:t>
      </w:r>
      <w:r w:rsidR="00173685" w:rsidRPr="00A4200A">
        <w:rPr>
          <w:rFonts w:ascii="Arial" w:hAnsi="Arial" w:cs="Arial"/>
          <w:bCs/>
          <w:i/>
          <w:iCs/>
          <w:sz w:val="20"/>
          <w:szCs w:val="20"/>
        </w:rPr>
        <w:t>d</w:t>
      </w:r>
      <w:r w:rsidR="00A45823" w:rsidRPr="00A4200A">
        <w:rPr>
          <w:rFonts w:ascii="Arial" w:hAnsi="Arial" w:cs="Arial"/>
          <w:bCs/>
          <w:i/>
          <w:iCs/>
          <w:sz w:val="20"/>
          <w:szCs w:val="20"/>
        </w:rPr>
        <w:t>a nuovi servizi per il pubblico</w:t>
      </w:r>
      <w:r w:rsidRPr="00A4200A">
        <w:rPr>
          <w:rFonts w:ascii="Arial" w:hAnsi="Arial" w:cs="Arial"/>
          <w:bCs/>
          <w:i/>
          <w:iCs/>
          <w:sz w:val="20"/>
          <w:szCs w:val="20"/>
        </w:rPr>
        <w:t>”</w:t>
      </w:r>
      <w:r w:rsidRPr="00A4200A">
        <w:rPr>
          <w:rFonts w:ascii="Arial" w:hAnsi="Arial" w:cs="Arial"/>
          <w:b/>
          <w:bCs/>
          <w:sz w:val="20"/>
          <w:szCs w:val="20"/>
        </w:rPr>
        <w:t xml:space="preserve"> – Filippo Masino,</w:t>
      </w:r>
      <w:r w:rsidRPr="00A4200A">
        <w:rPr>
          <w:rFonts w:ascii="Arial" w:hAnsi="Arial" w:cs="Arial"/>
          <w:bCs/>
          <w:sz w:val="20"/>
          <w:szCs w:val="20"/>
        </w:rPr>
        <w:t xml:space="preserve"> Ministero della Cultura, Direttore delle Residenze Reali Sabaude e responsabile del Progetto.</w:t>
      </w:r>
      <w:r w:rsidR="00A45823" w:rsidRPr="00A4200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44278D" w14:textId="42564DED" w:rsidR="00D12AE5" w:rsidRPr="00A4200A" w:rsidRDefault="00A45823" w:rsidP="0071560B">
      <w:pPr>
        <w:spacing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>In quest’ottica verrà</w:t>
      </w:r>
      <w:r w:rsidR="00D12AE5" w:rsidRPr="00A4200A">
        <w:rPr>
          <w:rFonts w:ascii="Arial" w:hAnsi="Arial" w:cs="Arial"/>
          <w:sz w:val="20"/>
          <w:szCs w:val="20"/>
        </w:rPr>
        <w:t xml:space="preserve"> completa</w:t>
      </w:r>
      <w:r w:rsidRPr="00A4200A">
        <w:rPr>
          <w:rFonts w:ascii="Arial" w:hAnsi="Arial" w:cs="Arial"/>
          <w:sz w:val="20"/>
          <w:szCs w:val="20"/>
        </w:rPr>
        <w:t>to</w:t>
      </w:r>
      <w:r w:rsidR="00D12AE5" w:rsidRPr="00A4200A">
        <w:rPr>
          <w:rFonts w:ascii="Arial" w:hAnsi="Arial" w:cs="Arial"/>
          <w:sz w:val="20"/>
          <w:szCs w:val="20"/>
        </w:rPr>
        <w:t xml:space="preserve"> il restauro della Serre Reali</w:t>
      </w:r>
      <w:r w:rsidR="000176B4" w:rsidRPr="00A4200A">
        <w:rPr>
          <w:rFonts w:ascii="Arial" w:hAnsi="Arial" w:cs="Arial"/>
          <w:sz w:val="20"/>
          <w:szCs w:val="20"/>
        </w:rPr>
        <w:t xml:space="preserve">, </w:t>
      </w:r>
      <w:r w:rsidR="00D12AE5" w:rsidRPr="00A4200A">
        <w:rPr>
          <w:rFonts w:ascii="Arial" w:hAnsi="Arial" w:cs="Arial"/>
          <w:sz w:val="20"/>
          <w:szCs w:val="20"/>
        </w:rPr>
        <w:t>migliora</w:t>
      </w:r>
      <w:r w:rsidRPr="00A4200A">
        <w:rPr>
          <w:rFonts w:ascii="Arial" w:hAnsi="Arial" w:cs="Arial"/>
          <w:sz w:val="20"/>
          <w:szCs w:val="20"/>
        </w:rPr>
        <w:t>ta</w:t>
      </w:r>
      <w:r w:rsidR="00D12AE5" w:rsidRPr="00A4200A">
        <w:rPr>
          <w:rFonts w:ascii="Arial" w:hAnsi="Arial" w:cs="Arial"/>
          <w:sz w:val="20"/>
          <w:szCs w:val="20"/>
        </w:rPr>
        <w:t xml:space="preserve"> l’accessibilità fisica alle aree archeologiche, integrandole nel percorso museale; ap</w:t>
      </w:r>
      <w:r w:rsidR="000176B4" w:rsidRPr="00A4200A">
        <w:rPr>
          <w:rFonts w:ascii="Arial" w:hAnsi="Arial" w:cs="Arial"/>
          <w:sz w:val="20"/>
          <w:szCs w:val="20"/>
        </w:rPr>
        <w:t>e</w:t>
      </w:r>
      <w:r w:rsidR="00D12AE5" w:rsidRPr="00A4200A">
        <w:rPr>
          <w:rFonts w:ascii="Arial" w:hAnsi="Arial" w:cs="Arial"/>
          <w:sz w:val="20"/>
          <w:szCs w:val="20"/>
        </w:rPr>
        <w:t>r</w:t>
      </w:r>
      <w:r w:rsidRPr="00A4200A">
        <w:rPr>
          <w:rFonts w:ascii="Arial" w:hAnsi="Arial" w:cs="Arial"/>
          <w:sz w:val="20"/>
          <w:szCs w:val="20"/>
        </w:rPr>
        <w:t>ti</w:t>
      </w:r>
      <w:r w:rsidR="00D12AE5" w:rsidRPr="00A4200A">
        <w:rPr>
          <w:rFonts w:ascii="Arial" w:hAnsi="Arial" w:cs="Arial"/>
          <w:sz w:val="20"/>
          <w:szCs w:val="20"/>
        </w:rPr>
        <w:t xml:space="preserve"> al pubblico i Giardini Reali bassi</w:t>
      </w:r>
      <w:r w:rsidRPr="00A4200A">
        <w:rPr>
          <w:rFonts w:ascii="Arial" w:hAnsi="Arial" w:cs="Arial"/>
          <w:sz w:val="20"/>
          <w:szCs w:val="20"/>
        </w:rPr>
        <w:t xml:space="preserve"> </w:t>
      </w:r>
      <w:r w:rsidR="003858F4" w:rsidRPr="00A4200A">
        <w:rPr>
          <w:rFonts w:ascii="Arial" w:hAnsi="Arial" w:cs="Arial"/>
          <w:sz w:val="20"/>
          <w:szCs w:val="20"/>
        </w:rPr>
        <w:t xml:space="preserve">dei Musei Reali </w:t>
      </w:r>
      <w:r w:rsidRPr="00A4200A">
        <w:rPr>
          <w:rFonts w:ascii="Arial" w:hAnsi="Arial" w:cs="Arial"/>
          <w:sz w:val="20"/>
          <w:szCs w:val="20"/>
        </w:rPr>
        <w:t>e coordinati cantieri e investimenti nel Bastione della Cavallerizza</w:t>
      </w:r>
      <w:r w:rsidR="003858F4" w:rsidRPr="00A4200A">
        <w:rPr>
          <w:rFonts w:ascii="Arial" w:hAnsi="Arial" w:cs="Arial"/>
          <w:sz w:val="20"/>
          <w:szCs w:val="20"/>
        </w:rPr>
        <w:t xml:space="preserve"> (</w:t>
      </w:r>
      <w:r w:rsidR="00C10EB2" w:rsidRPr="00A4200A">
        <w:rPr>
          <w:rFonts w:ascii="Arial" w:hAnsi="Arial" w:cs="Arial"/>
          <w:sz w:val="20"/>
          <w:szCs w:val="20"/>
        </w:rPr>
        <w:t xml:space="preserve">Bastione </w:t>
      </w:r>
      <w:r w:rsidR="003858F4" w:rsidRPr="00A4200A">
        <w:rPr>
          <w:rFonts w:ascii="Arial" w:hAnsi="Arial" w:cs="Arial"/>
          <w:sz w:val="20"/>
          <w:szCs w:val="20"/>
        </w:rPr>
        <w:t>di San Maurizio)</w:t>
      </w:r>
      <w:r w:rsidRPr="00A4200A">
        <w:rPr>
          <w:rFonts w:ascii="Arial" w:hAnsi="Arial" w:cs="Arial"/>
          <w:sz w:val="20"/>
          <w:szCs w:val="20"/>
        </w:rPr>
        <w:t>.</w:t>
      </w:r>
    </w:p>
    <w:p w14:paraId="334A5286" w14:textId="21C29BD5" w:rsidR="00A45823" w:rsidRPr="00A4200A" w:rsidRDefault="00D12AE5" w:rsidP="00A45823">
      <w:pPr>
        <w:spacing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 xml:space="preserve">La Fondazione Compagnia di San Paolo s’impegna a investire, nell’arco del mandato 2025/2028, </w:t>
      </w:r>
      <w:r w:rsidR="00A45823" w:rsidRPr="00A4200A">
        <w:rPr>
          <w:rFonts w:ascii="Arial" w:hAnsi="Arial" w:cs="Arial"/>
          <w:sz w:val="20"/>
          <w:szCs w:val="20"/>
        </w:rPr>
        <w:t>oltre 1.000.000</w:t>
      </w:r>
      <w:r w:rsidRPr="00A4200A">
        <w:rPr>
          <w:rFonts w:ascii="Arial" w:hAnsi="Arial" w:cs="Arial"/>
          <w:sz w:val="20"/>
          <w:szCs w:val="20"/>
        </w:rPr>
        <w:t xml:space="preserve"> </w:t>
      </w:r>
      <w:r w:rsidR="00F03FEA" w:rsidRPr="00A4200A">
        <w:rPr>
          <w:rFonts w:ascii="Arial" w:hAnsi="Arial" w:cs="Arial"/>
          <w:sz w:val="20"/>
          <w:szCs w:val="20"/>
        </w:rPr>
        <w:t xml:space="preserve">di </w:t>
      </w:r>
      <w:r w:rsidRPr="00A4200A">
        <w:rPr>
          <w:rFonts w:ascii="Arial" w:hAnsi="Arial" w:cs="Arial"/>
          <w:sz w:val="20"/>
          <w:szCs w:val="20"/>
        </w:rPr>
        <w:t xml:space="preserve">euro </w:t>
      </w:r>
      <w:r w:rsidR="00F03FEA" w:rsidRPr="00A4200A">
        <w:rPr>
          <w:rFonts w:ascii="Arial" w:hAnsi="Arial" w:cs="Arial"/>
          <w:sz w:val="20"/>
          <w:szCs w:val="20"/>
        </w:rPr>
        <w:t>per consentire di concludere gli</w:t>
      </w:r>
      <w:r w:rsidR="009A3D94" w:rsidRPr="00A4200A">
        <w:rPr>
          <w:rFonts w:ascii="Arial" w:hAnsi="Arial" w:cs="Arial"/>
          <w:sz w:val="20"/>
          <w:szCs w:val="20"/>
        </w:rPr>
        <w:t xml:space="preserve"> </w:t>
      </w:r>
      <w:r w:rsidR="00173685" w:rsidRPr="00A4200A">
        <w:rPr>
          <w:rFonts w:ascii="Arial" w:hAnsi="Arial" w:cs="Arial"/>
          <w:sz w:val="20"/>
          <w:szCs w:val="20"/>
        </w:rPr>
        <w:t>interventi più</w:t>
      </w:r>
      <w:r w:rsidR="00F03FEA" w:rsidRPr="00A4200A">
        <w:rPr>
          <w:rFonts w:ascii="Arial" w:hAnsi="Arial" w:cs="Arial"/>
          <w:sz w:val="20"/>
          <w:szCs w:val="20"/>
        </w:rPr>
        <w:t xml:space="preserve"> importanti di </w:t>
      </w:r>
      <w:r w:rsidR="00C44941" w:rsidRPr="00A4200A">
        <w:rPr>
          <w:rFonts w:ascii="Arial" w:hAnsi="Arial" w:cs="Arial"/>
          <w:sz w:val="20"/>
          <w:szCs w:val="20"/>
        </w:rPr>
        <w:t xml:space="preserve">riqualificazione e </w:t>
      </w:r>
      <w:r w:rsidR="00C44941" w:rsidRPr="00A4200A">
        <w:rPr>
          <w:rFonts w:ascii="Arial" w:hAnsi="Arial" w:cs="Arial"/>
          <w:sz w:val="20"/>
          <w:szCs w:val="20"/>
        </w:rPr>
        <w:lastRenderedPageBreak/>
        <w:t>accessibilità e insieme ai Musei Reali ad a</w:t>
      </w:r>
      <w:r w:rsidR="00D3164B" w:rsidRPr="00A4200A">
        <w:rPr>
          <w:rFonts w:ascii="Arial" w:hAnsi="Arial" w:cs="Arial"/>
          <w:sz w:val="20"/>
          <w:szCs w:val="20"/>
        </w:rPr>
        <w:t>ffrontare</w:t>
      </w:r>
      <w:r w:rsidR="00A45823" w:rsidRPr="00A4200A">
        <w:rPr>
          <w:rFonts w:ascii="Arial" w:hAnsi="Arial" w:cs="Arial"/>
          <w:sz w:val="20"/>
          <w:szCs w:val="20"/>
        </w:rPr>
        <w:t xml:space="preserve"> la valorizzazione integrata del patrimonio dei Giardini Reali, con un </w:t>
      </w:r>
      <w:r w:rsidR="00A45823" w:rsidRPr="00A4200A">
        <w:rPr>
          <w:rFonts w:ascii="Arial" w:hAnsi="Arial" w:cs="Arial"/>
          <w:i/>
          <w:iCs/>
          <w:sz w:val="20"/>
          <w:szCs w:val="20"/>
        </w:rPr>
        <w:t>masterplan</w:t>
      </w:r>
      <w:r w:rsidR="00A45823" w:rsidRPr="00A4200A">
        <w:rPr>
          <w:rFonts w:ascii="Arial" w:hAnsi="Arial" w:cs="Arial"/>
          <w:sz w:val="20"/>
          <w:szCs w:val="20"/>
        </w:rPr>
        <w:t xml:space="preserve"> capace di superare le distinzioni di proprietà e integrarsi proficuamente con gli investimenti in corso da parte degli attori urbani che vi si affacciano.</w:t>
      </w:r>
    </w:p>
    <w:p w14:paraId="2881E5E3" w14:textId="15E8B17E" w:rsidR="002C0393" w:rsidRPr="00A4200A" w:rsidRDefault="002C0393" w:rsidP="00A45823">
      <w:pPr>
        <w:spacing w:line="27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4200A">
        <w:rPr>
          <w:rFonts w:ascii="Arial" w:hAnsi="Arial" w:cs="Arial"/>
          <w:i/>
          <w:iCs/>
          <w:sz w:val="20"/>
          <w:szCs w:val="20"/>
        </w:rPr>
        <w:t xml:space="preserve">La Fondazione Compagnia di San Paolo collabora con le istituzioni in modo proattivo e 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>innovativo promuovendo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una visione strategica e azioni concertate per l’attuazione di progetti d’impatto.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>Nell’ambito della valorizzazione del patrimonio culturale, q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uesto protocollo rappresenta un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modello di prassi operativa 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>oltre ad offrire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una cornice ideale per la creazione di un tavolo tecnico congiunto tra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i </w:t>
      </w:r>
      <w:r w:rsidRPr="00A4200A">
        <w:rPr>
          <w:rFonts w:ascii="Arial" w:hAnsi="Arial" w:cs="Arial"/>
          <w:i/>
          <w:iCs/>
          <w:sz w:val="20"/>
          <w:szCs w:val="20"/>
        </w:rPr>
        <w:t>Musei Reali e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 la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Fondazione Compagnia di San Paolo, con il coinvolgimento della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 Città di Torino,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della </w:t>
      </w:r>
      <w:r w:rsidRPr="00A4200A">
        <w:rPr>
          <w:rFonts w:ascii="Arial" w:hAnsi="Arial" w:cs="Arial"/>
          <w:i/>
          <w:iCs/>
          <w:sz w:val="20"/>
          <w:szCs w:val="20"/>
        </w:rPr>
        <w:t>Soprintendenza Archeologia Belle Arti e Paesaggio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>,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>del</w:t>
      </w:r>
      <w:r w:rsidRPr="00A4200A">
        <w:rPr>
          <w:rFonts w:ascii="Arial" w:hAnsi="Arial" w:cs="Arial"/>
          <w:i/>
          <w:iCs/>
          <w:sz w:val="20"/>
          <w:szCs w:val="20"/>
        </w:rPr>
        <w:t>la Città Metropolitana di Torino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 e di tutti i soggetti pubblici e privati interessati nella valorizzazione dell’area. </w:t>
      </w:r>
      <w:r w:rsidRPr="00A4200A">
        <w:rPr>
          <w:rFonts w:ascii="Arial" w:hAnsi="Arial" w:cs="Arial"/>
          <w:i/>
          <w:iCs/>
          <w:sz w:val="20"/>
          <w:szCs w:val="20"/>
        </w:rPr>
        <w:t>Lavorando insieme, puntiamo a sviluppare un piano strategico per valorizzare l’inter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>a area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dei Giardini Reali, coordinando interventi e risorse per garantirne il futuro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di questo 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>straordinario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 luogo della cultura 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e la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sua </w:t>
      </w:r>
      <w:r w:rsidRPr="00A4200A">
        <w:rPr>
          <w:rFonts w:ascii="Arial" w:hAnsi="Arial" w:cs="Arial"/>
          <w:i/>
          <w:iCs/>
          <w:sz w:val="20"/>
          <w:szCs w:val="20"/>
        </w:rPr>
        <w:t>fruizione da parte della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4200A">
        <w:rPr>
          <w:rFonts w:ascii="Arial" w:hAnsi="Arial" w:cs="Arial"/>
          <w:i/>
          <w:iCs/>
          <w:sz w:val="20"/>
          <w:szCs w:val="20"/>
        </w:rPr>
        <w:t>collettività.”</w:t>
      </w:r>
      <w:r w:rsidR="00FA3D85" w:rsidRPr="00A4200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A4200A">
        <w:rPr>
          <w:rFonts w:ascii="Arial" w:hAnsi="Arial" w:cs="Arial"/>
          <w:b/>
          <w:bCs/>
          <w:iCs/>
          <w:sz w:val="20"/>
          <w:szCs w:val="20"/>
        </w:rPr>
        <w:t>Marco Gilli</w:t>
      </w:r>
      <w:r w:rsidRPr="00A4200A">
        <w:rPr>
          <w:rFonts w:ascii="Arial" w:hAnsi="Arial" w:cs="Arial"/>
          <w:iCs/>
          <w:sz w:val="20"/>
          <w:szCs w:val="20"/>
        </w:rPr>
        <w:t>, Presidente della Fondazione Compagnia di San Paolo</w:t>
      </w:r>
      <w:r w:rsidR="00A312F9" w:rsidRPr="00A4200A">
        <w:rPr>
          <w:rFonts w:ascii="Arial" w:hAnsi="Arial" w:cs="Arial"/>
          <w:iCs/>
          <w:sz w:val="20"/>
          <w:szCs w:val="20"/>
        </w:rPr>
        <w:t>.</w:t>
      </w:r>
    </w:p>
    <w:p w14:paraId="0F61C8CC" w14:textId="7D4B06B7" w:rsidR="0032734B" w:rsidRPr="00A4200A" w:rsidRDefault="0032734B" w:rsidP="008105FD">
      <w:pPr>
        <w:spacing w:after="0" w:line="27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4200A">
        <w:rPr>
          <w:rFonts w:ascii="Arial" w:hAnsi="Arial" w:cs="Arial"/>
          <w:i/>
          <w:iCs/>
          <w:sz w:val="20"/>
          <w:szCs w:val="20"/>
        </w:rPr>
        <w:t xml:space="preserve">Siamo convinti che la riqualificazione dei Giardini Reali, e in particolare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modo la riapertura </w:t>
      </w:r>
      <w:r w:rsidR="005265DC" w:rsidRPr="00A4200A">
        <w:rPr>
          <w:rFonts w:ascii="Arial" w:hAnsi="Arial" w:cs="Arial"/>
          <w:i/>
          <w:iCs/>
          <w:sz w:val="20"/>
          <w:szCs w:val="20"/>
        </w:rPr>
        <w:t>e la valorizzazione di tutte le loro porzioni,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sia fondamentale per restituire alla città un patrimonio </w:t>
      </w:r>
      <w:r w:rsidR="005265DC" w:rsidRPr="00A4200A">
        <w:rPr>
          <w:rFonts w:ascii="Arial" w:hAnsi="Arial" w:cs="Arial"/>
          <w:i/>
          <w:iCs/>
          <w:sz w:val="20"/>
          <w:szCs w:val="20"/>
        </w:rPr>
        <w:t xml:space="preserve">culturale di enorme importanza per la sua storia e per la sua eccezionale posizione nel cuore del centro storico. 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La vicinanza tra i Giardini Reali e la Cavallerizza Reale offre </w:t>
      </w:r>
      <w:r w:rsidR="005265DC" w:rsidRPr="00A4200A">
        <w:rPr>
          <w:rFonts w:ascii="Arial" w:hAnsi="Arial" w:cs="Arial"/>
          <w:i/>
          <w:iCs/>
          <w:sz w:val="20"/>
          <w:szCs w:val="20"/>
        </w:rPr>
        <w:t xml:space="preserve">inoltre 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l’opportunità di sviluppare percorsi </w:t>
      </w:r>
      <w:r w:rsidR="005265DC" w:rsidRPr="00A4200A">
        <w:rPr>
          <w:rFonts w:ascii="Arial" w:hAnsi="Arial" w:cs="Arial"/>
          <w:i/>
          <w:iCs/>
          <w:sz w:val="20"/>
          <w:szCs w:val="20"/>
        </w:rPr>
        <w:t xml:space="preserve">progettuali 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comuni, valorizzando entrambe le aree in modo integrato e sostenibile. Il nostro impegno nella riqualificazione della Cavallerizza Reale, si inserisce perfettamente in questa visione, con l’obiettivo di rendere questi luoghi accessibili, vivi e </w:t>
      </w:r>
      <w:r w:rsidR="005265DC" w:rsidRPr="00A4200A">
        <w:rPr>
          <w:rFonts w:ascii="Arial" w:hAnsi="Arial" w:cs="Arial"/>
          <w:i/>
          <w:iCs/>
          <w:sz w:val="20"/>
          <w:szCs w:val="20"/>
        </w:rPr>
        <w:t>dinamici, e pertanto utili alla comunità</w:t>
      </w:r>
      <w:r w:rsidRPr="00A4200A">
        <w:rPr>
          <w:rFonts w:ascii="Arial" w:hAnsi="Arial" w:cs="Arial"/>
          <w:i/>
          <w:iCs/>
          <w:sz w:val="20"/>
          <w:szCs w:val="20"/>
        </w:rPr>
        <w:t>”</w:t>
      </w:r>
    </w:p>
    <w:p w14:paraId="406FD96D" w14:textId="288BCA9D" w:rsidR="0032734B" w:rsidRPr="00A4200A" w:rsidRDefault="0032734B" w:rsidP="008105FD">
      <w:pPr>
        <w:spacing w:after="0" w:line="278" w:lineRule="auto"/>
        <w:jc w:val="both"/>
        <w:rPr>
          <w:rFonts w:ascii="Arial" w:hAnsi="Arial" w:cs="Arial"/>
          <w:iCs/>
          <w:sz w:val="20"/>
          <w:szCs w:val="20"/>
        </w:rPr>
      </w:pPr>
      <w:r w:rsidRPr="00A4200A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A4200A">
        <w:rPr>
          <w:rFonts w:ascii="Arial" w:hAnsi="Arial" w:cs="Arial"/>
          <w:b/>
          <w:bCs/>
          <w:iCs/>
          <w:sz w:val="20"/>
          <w:szCs w:val="20"/>
        </w:rPr>
        <w:t>Alberto Anfossi</w:t>
      </w:r>
      <w:r w:rsidRPr="00A4200A">
        <w:rPr>
          <w:rFonts w:ascii="Arial" w:hAnsi="Arial" w:cs="Arial"/>
          <w:iCs/>
          <w:sz w:val="20"/>
          <w:szCs w:val="20"/>
        </w:rPr>
        <w:t>, Segretario Generale della Fondazione Compagnia di San Paolo</w:t>
      </w:r>
      <w:r w:rsidR="00A312F9" w:rsidRPr="00A4200A">
        <w:rPr>
          <w:rFonts w:ascii="Arial" w:hAnsi="Arial" w:cs="Arial"/>
          <w:iCs/>
          <w:sz w:val="20"/>
          <w:szCs w:val="20"/>
        </w:rPr>
        <w:t>.</w:t>
      </w:r>
    </w:p>
    <w:p w14:paraId="5E08FC5C" w14:textId="77777777" w:rsidR="008105FD" w:rsidRPr="00A4200A" w:rsidRDefault="008105FD" w:rsidP="008105FD">
      <w:pPr>
        <w:spacing w:after="0" w:line="278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6CCA3BF" w14:textId="120F3AC3" w:rsidR="00E4346D" w:rsidRPr="00A4200A" w:rsidRDefault="00E4346D" w:rsidP="00E4346D">
      <w:pPr>
        <w:spacing w:after="0" w:line="27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200A">
        <w:rPr>
          <w:rFonts w:ascii="Arial" w:hAnsi="Arial" w:cs="Arial"/>
          <w:b/>
          <w:bCs/>
          <w:sz w:val="20"/>
          <w:szCs w:val="20"/>
        </w:rPr>
        <w:t>Grazie al protocollo d’intesa, si completa il progetto delle Serre Reali</w:t>
      </w:r>
    </w:p>
    <w:p w14:paraId="443A11EF" w14:textId="3315DD22" w:rsidR="000B5A28" w:rsidRPr="00A4200A" w:rsidRDefault="000B5A28" w:rsidP="000B5A28">
      <w:pPr>
        <w:spacing w:after="0"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>Il cantiere, avviato con lo stanziamento di un fondo di 12 milioni di euro messo a disposizione dal CIPE – Piano Cultura e Turismo, sarà completato tramite la trasformazione “verde” del Padiglione di Levante, resa possibile grazie al presente protocollo d’intesa.</w:t>
      </w:r>
    </w:p>
    <w:p w14:paraId="63B2AA28" w14:textId="6AB40199" w:rsidR="00E4346D" w:rsidRPr="00A4200A" w:rsidRDefault="00E4346D" w:rsidP="00E4346D">
      <w:pPr>
        <w:spacing w:after="0" w:line="278" w:lineRule="auto"/>
        <w:jc w:val="both"/>
        <w:rPr>
          <w:rFonts w:ascii="Arial" w:hAnsi="Arial" w:cs="Arial"/>
          <w:bCs/>
          <w:sz w:val="20"/>
          <w:szCs w:val="20"/>
        </w:rPr>
      </w:pPr>
      <w:r w:rsidRPr="00A4200A">
        <w:rPr>
          <w:rFonts w:ascii="Arial" w:hAnsi="Arial" w:cs="Arial"/>
          <w:bCs/>
          <w:sz w:val="20"/>
          <w:szCs w:val="20"/>
        </w:rPr>
        <w:t xml:space="preserve">I lavori, progettati da </w:t>
      </w:r>
      <w:r w:rsidR="00075BE1" w:rsidRPr="00A4200A">
        <w:rPr>
          <w:rFonts w:ascii="Arial" w:hAnsi="Arial" w:cs="Arial"/>
          <w:bCs/>
          <w:sz w:val="20"/>
          <w:szCs w:val="20"/>
        </w:rPr>
        <w:t xml:space="preserve">un </w:t>
      </w:r>
      <w:r w:rsidR="00284459" w:rsidRPr="00A4200A">
        <w:rPr>
          <w:rFonts w:ascii="Arial" w:hAnsi="Arial" w:cs="Arial"/>
          <w:bCs/>
          <w:sz w:val="20"/>
          <w:szCs w:val="20"/>
        </w:rPr>
        <w:t>gruppo</w:t>
      </w:r>
      <w:r w:rsidR="000B5A28" w:rsidRPr="00A4200A">
        <w:rPr>
          <w:rFonts w:ascii="Arial" w:hAnsi="Arial" w:cs="Arial"/>
          <w:bCs/>
          <w:sz w:val="20"/>
          <w:szCs w:val="20"/>
        </w:rPr>
        <w:t xml:space="preserve"> di professionisti guidati</w:t>
      </w:r>
      <w:r w:rsidRPr="00A4200A">
        <w:rPr>
          <w:rFonts w:ascii="Arial" w:hAnsi="Arial" w:cs="Arial"/>
          <w:bCs/>
          <w:sz w:val="20"/>
          <w:szCs w:val="20"/>
        </w:rPr>
        <w:t xml:space="preserve"> dallo studio Isolarchitetti e dall’architetto Giovanni Durbiano, trasformeranno il complesso in un polo multifunzionale.</w:t>
      </w:r>
    </w:p>
    <w:p w14:paraId="58369D37" w14:textId="10B0B2D5" w:rsidR="00E4346D" w:rsidRPr="00A4200A" w:rsidRDefault="00E4346D" w:rsidP="00E4346D">
      <w:pPr>
        <w:spacing w:after="0" w:line="278" w:lineRule="auto"/>
        <w:jc w:val="both"/>
        <w:rPr>
          <w:rFonts w:ascii="Arial" w:hAnsi="Arial" w:cs="Arial"/>
          <w:bCs/>
          <w:sz w:val="20"/>
          <w:szCs w:val="20"/>
        </w:rPr>
      </w:pPr>
      <w:r w:rsidRPr="00A4200A">
        <w:rPr>
          <w:rFonts w:ascii="Arial" w:hAnsi="Arial" w:cs="Arial"/>
          <w:bCs/>
          <w:sz w:val="20"/>
          <w:szCs w:val="20"/>
        </w:rPr>
        <w:t>Il nuovo spazio offrirà aree espositive, depositi climatizzati, laboratori di restauro, spazi per eventi, attività educative e zone per il verde e il ricovero delle piante. Un nuovo ingresso su Corso Regina Margherita collegherà i Musei Reali al centro storico, al mercato di Porta Palazzo e ai quartieri di Aurora e Barriera di Milano, nodi vitali e multiculturali della città.</w:t>
      </w:r>
    </w:p>
    <w:p w14:paraId="423A3B45" w14:textId="77777777" w:rsidR="00E4346D" w:rsidRPr="00A4200A" w:rsidRDefault="00E4346D" w:rsidP="00E4346D">
      <w:pPr>
        <w:spacing w:after="0" w:line="278" w:lineRule="auto"/>
        <w:jc w:val="both"/>
        <w:rPr>
          <w:rFonts w:ascii="Arial" w:hAnsi="Arial" w:cs="Arial"/>
          <w:bCs/>
          <w:sz w:val="20"/>
          <w:szCs w:val="20"/>
        </w:rPr>
      </w:pPr>
      <w:r w:rsidRPr="00A4200A">
        <w:rPr>
          <w:rFonts w:ascii="Arial" w:hAnsi="Arial" w:cs="Arial"/>
          <w:bCs/>
          <w:sz w:val="20"/>
          <w:szCs w:val="20"/>
        </w:rPr>
        <w:t>Grazie al contributo di 880.000 euro della Fondazione Compagnia di San Paolo, il Padiglione di Levante tornerà alla sua funzione originaria, reinterpretata per ospitare attività didattiche, eventi, e una serra vivaistica. Il completamento è previsto per dicembre 2025, con l’apertura al pubblico delle Serre e dei giardini inferiori.</w:t>
      </w:r>
    </w:p>
    <w:p w14:paraId="00631870" w14:textId="77777777" w:rsidR="00E90CAA" w:rsidRPr="00A4200A" w:rsidRDefault="00E90CAA" w:rsidP="00FE23AF">
      <w:pPr>
        <w:spacing w:after="0" w:line="278" w:lineRule="auto"/>
        <w:jc w:val="both"/>
        <w:rPr>
          <w:rFonts w:ascii="Arial" w:hAnsi="Arial" w:cs="Arial"/>
          <w:bCs/>
          <w:sz w:val="20"/>
          <w:szCs w:val="20"/>
        </w:rPr>
      </w:pPr>
    </w:p>
    <w:p w14:paraId="394BEB36" w14:textId="77777777" w:rsidR="00D3164B" w:rsidRPr="00A4200A" w:rsidRDefault="00D3164B" w:rsidP="008105FD">
      <w:pPr>
        <w:spacing w:after="0"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b/>
          <w:bCs/>
          <w:sz w:val="20"/>
          <w:szCs w:val="20"/>
        </w:rPr>
        <w:t>Un nuovo percorso archeologico per il tricentenario del Museo di Antichità</w:t>
      </w:r>
    </w:p>
    <w:p w14:paraId="308B3CC0" w14:textId="77777777" w:rsidR="00D3164B" w:rsidRPr="00A4200A" w:rsidRDefault="00D3164B" w:rsidP="008105FD">
      <w:pPr>
        <w:spacing w:after="0"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>Il 23 aprile 2024, in occasione del tricentenario del Museo di Antichità, Torino ha svelato un inedito gioiello della sua storia: l’apertura al pubblico del percorso archeologico della Basilica paleocristiana del Salvatore, centro cristiano della città per oltre mille anni.</w:t>
      </w:r>
    </w:p>
    <w:p w14:paraId="08AF3781" w14:textId="77777777" w:rsidR="00853CC1" w:rsidRPr="00A4200A" w:rsidRDefault="00D3164B" w:rsidP="00853CC1">
      <w:pPr>
        <w:spacing w:after="0"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 xml:space="preserve">Questo traguardo completa i restauri dell’area archeologica, iniziati con il Teatro romano (2021) e proseguiti con la Basilica del Salvatore (2024), grazie al sostegno della Fondazione Compagnia di San Paolo e </w:t>
      </w:r>
      <w:r w:rsidR="000B5A28" w:rsidRPr="00A4200A">
        <w:rPr>
          <w:rFonts w:ascii="Arial" w:hAnsi="Arial" w:cs="Arial"/>
          <w:sz w:val="20"/>
          <w:szCs w:val="20"/>
        </w:rPr>
        <w:t xml:space="preserve">di </w:t>
      </w:r>
      <w:r w:rsidR="00853CC1" w:rsidRPr="00A4200A">
        <w:rPr>
          <w:rFonts w:ascii="Arial" w:hAnsi="Arial" w:cs="Arial"/>
          <w:sz w:val="20"/>
          <w:szCs w:val="20"/>
        </w:rPr>
        <w:t>fondi ministeriali.</w:t>
      </w:r>
    </w:p>
    <w:p w14:paraId="08C9D090" w14:textId="47AD4D47" w:rsidR="00D3164B" w:rsidRPr="00A4200A" w:rsidRDefault="00853CC1" w:rsidP="00853CC1">
      <w:pPr>
        <w:spacing w:after="0"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>L’ulteriore finanziamento di 200.000 euro della Fondazione</w:t>
      </w:r>
      <w:r w:rsidRPr="00A4200A">
        <w:rPr>
          <w:rFonts w:ascii="Arial" w:hAnsi="Arial" w:cs="Arial"/>
          <w:bCs/>
          <w:sz w:val="20"/>
          <w:szCs w:val="20"/>
        </w:rPr>
        <w:t xml:space="preserve"> costituisce un punto di partenza fondamentale per l’implementazione della sezione del Museo di Antichità relativa all’Archeologia di Torino e delle sue aree archeologiche, sulla base di un progetto architettonico preliminare elaborato internamente da</w:t>
      </w:r>
      <w:r w:rsidR="001F1476" w:rsidRPr="00A4200A">
        <w:rPr>
          <w:rFonts w:ascii="Arial" w:hAnsi="Arial" w:cs="Arial"/>
          <w:bCs/>
          <w:sz w:val="20"/>
          <w:szCs w:val="20"/>
        </w:rPr>
        <w:t xml:space="preserve"> </w:t>
      </w:r>
      <w:r w:rsidRPr="00A4200A">
        <w:rPr>
          <w:rFonts w:ascii="Arial" w:hAnsi="Arial" w:cs="Arial"/>
          <w:bCs/>
          <w:sz w:val="20"/>
          <w:szCs w:val="20"/>
        </w:rPr>
        <w:t xml:space="preserve">Filippo Masino e Carlotta Matta, con la collaborazione scientifica </w:t>
      </w:r>
      <w:r w:rsidR="001F1476" w:rsidRPr="00A4200A">
        <w:rPr>
          <w:rFonts w:ascii="Arial" w:hAnsi="Arial" w:cs="Arial"/>
          <w:bCs/>
          <w:sz w:val="20"/>
          <w:szCs w:val="20"/>
        </w:rPr>
        <w:t>di</w:t>
      </w:r>
      <w:r w:rsidRPr="00A4200A">
        <w:rPr>
          <w:rFonts w:ascii="Arial" w:hAnsi="Arial" w:cs="Arial"/>
          <w:bCs/>
          <w:sz w:val="20"/>
          <w:szCs w:val="20"/>
        </w:rPr>
        <w:t xml:space="preserve"> Elisa Panero. </w:t>
      </w:r>
      <w:r w:rsidR="00D3164B" w:rsidRPr="00A4200A">
        <w:rPr>
          <w:rFonts w:ascii="Arial" w:hAnsi="Arial" w:cs="Arial"/>
          <w:sz w:val="20"/>
          <w:szCs w:val="20"/>
        </w:rPr>
        <w:t xml:space="preserve">Il </w:t>
      </w:r>
      <w:r w:rsidRPr="00A4200A">
        <w:rPr>
          <w:rFonts w:ascii="Arial" w:hAnsi="Arial" w:cs="Arial"/>
          <w:sz w:val="20"/>
          <w:szCs w:val="20"/>
        </w:rPr>
        <w:t>progetto prevede un nuovo percorso che i</w:t>
      </w:r>
      <w:r w:rsidR="00D3164B" w:rsidRPr="00A4200A">
        <w:rPr>
          <w:rFonts w:ascii="Arial" w:hAnsi="Arial" w:cs="Arial"/>
          <w:sz w:val="20"/>
          <w:szCs w:val="20"/>
        </w:rPr>
        <w:t xml:space="preserve">ntegra gli scavi della Basilica con la sezione museale, </w:t>
      </w:r>
      <w:r w:rsidR="00284459" w:rsidRPr="00A4200A">
        <w:rPr>
          <w:rFonts w:ascii="Arial" w:hAnsi="Arial" w:cs="Arial"/>
          <w:sz w:val="20"/>
          <w:szCs w:val="20"/>
        </w:rPr>
        <w:lastRenderedPageBreak/>
        <w:t>arricchendo l’esperienza del pubblico</w:t>
      </w:r>
      <w:r w:rsidR="00D3164B" w:rsidRPr="00A4200A">
        <w:rPr>
          <w:rFonts w:ascii="Arial" w:hAnsi="Arial" w:cs="Arial"/>
          <w:sz w:val="20"/>
          <w:szCs w:val="20"/>
        </w:rPr>
        <w:t>. Previsto anche il recupero di spazi non accessibili del Teatro romano, tramite interventi di riqualificazione e musealizzazione nel piano interrato della Manica Nuova.</w:t>
      </w:r>
      <w:r w:rsidR="00284459" w:rsidRPr="00A4200A">
        <w:rPr>
          <w:rFonts w:ascii="Arial" w:hAnsi="Arial" w:cs="Arial"/>
          <w:sz w:val="20"/>
          <w:szCs w:val="20"/>
        </w:rPr>
        <w:t xml:space="preserve"> </w:t>
      </w:r>
      <w:r w:rsidRPr="00A4200A">
        <w:rPr>
          <w:rFonts w:ascii="Arial" w:hAnsi="Arial" w:cs="Arial"/>
          <w:sz w:val="20"/>
          <w:szCs w:val="20"/>
        </w:rPr>
        <w:t>L</w:t>
      </w:r>
      <w:r w:rsidR="00D3164B" w:rsidRPr="00A4200A">
        <w:rPr>
          <w:rFonts w:ascii="Arial" w:hAnsi="Arial" w:cs="Arial"/>
          <w:sz w:val="20"/>
          <w:szCs w:val="20"/>
        </w:rPr>
        <w:t>a connessione diretta</w:t>
      </w:r>
      <w:r w:rsidRPr="00A4200A">
        <w:rPr>
          <w:rFonts w:ascii="Arial" w:hAnsi="Arial" w:cs="Arial"/>
          <w:sz w:val="20"/>
          <w:szCs w:val="20"/>
        </w:rPr>
        <w:t xml:space="preserve"> tra edificio e scavi,</w:t>
      </w:r>
      <w:r w:rsidR="00D3164B" w:rsidRPr="00A4200A">
        <w:rPr>
          <w:rFonts w:ascii="Arial" w:hAnsi="Arial" w:cs="Arial"/>
          <w:sz w:val="20"/>
          <w:szCs w:val="20"/>
        </w:rPr>
        <w:t xml:space="preserve"> resa possibile dall’apertura di un varco, </w:t>
      </w:r>
      <w:r w:rsidRPr="00A4200A">
        <w:rPr>
          <w:rFonts w:ascii="Arial" w:hAnsi="Arial" w:cs="Arial"/>
          <w:sz w:val="20"/>
          <w:szCs w:val="20"/>
        </w:rPr>
        <w:t xml:space="preserve">consentirà di </w:t>
      </w:r>
      <w:r w:rsidR="00D3164B" w:rsidRPr="00A4200A">
        <w:rPr>
          <w:rFonts w:ascii="Arial" w:hAnsi="Arial" w:cs="Arial"/>
          <w:sz w:val="20"/>
          <w:szCs w:val="20"/>
        </w:rPr>
        <w:t>valorizza</w:t>
      </w:r>
      <w:r w:rsidRPr="00A4200A">
        <w:rPr>
          <w:rFonts w:ascii="Arial" w:hAnsi="Arial" w:cs="Arial"/>
          <w:sz w:val="20"/>
          <w:szCs w:val="20"/>
        </w:rPr>
        <w:t>re</w:t>
      </w:r>
      <w:r w:rsidR="00D3164B" w:rsidRPr="00A4200A">
        <w:rPr>
          <w:rFonts w:ascii="Arial" w:hAnsi="Arial" w:cs="Arial"/>
          <w:sz w:val="20"/>
          <w:szCs w:val="20"/>
        </w:rPr>
        <w:t xml:space="preserve"> reperti unici </w:t>
      </w:r>
      <w:r w:rsidR="00284459" w:rsidRPr="00A4200A">
        <w:rPr>
          <w:rFonts w:ascii="Arial" w:hAnsi="Arial" w:cs="Arial"/>
          <w:sz w:val="20"/>
          <w:szCs w:val="20"/>
        </w:rPr>
        <w:t xml:space="preserve">della Torino romana e medievale, </w:t>
      </w:r>
      <w:r w:rsidR="00D3164B" w:rsidRPr="00A4200A">
        <w:rPr>
          <w:rFonts w:ascii="Arial" w:hAnsi="Arial" w:cs="Arial"/>
          <w:sz w:val="20"/>
          <w:szCs w:val="20"/>
        </w:rPr>
        <w:t>creando un ponte tra il Museo e la città storica.</w:t>
      </w:r>
    </w:p>
    <w:p w14:paraId="428B69D4" w14:textId="77777777" w:rsidR="00FF4D30" w:rsidRPr="00A4200A" w:rsidRDefault="00FF4D30" w:rsidP="00BF1340">
      <w:pPr>
        <w:spacing w:line="27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234"/>
        <w:gridCol w:w="2929"/>
        <w:gridCol w:w="2281"/>
      </w:tblGrid>
      <w:tr w:rsidR="00A4200A" w14:paraId="37698C03" w14:textId="77777777" w:rsidTr="00A4200A">
        <w:tc>
          <w:tcPr>
            <w:tcW w:w="2184" w:type="dxa"/>
          </w:tcPr>
          <w:p w14:paraId="0D023979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00A">
              <w:rPr>
                <w:rFonts w:ascii="Arial" w:hAnsi="Arial" w:cs="Arial"/>
                <w:b/>
                <w:bCs/>
                <w:sz w:val="20"/>
                <w:szCs w:val="20"/>
              </w:rPr>
              <w:t>Musei Reali di Torino</w:t>
            </w:r>
          </w:p>
          <w:p w14:paraId="1576F089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00A">
              <w:rPr>
                <w:rFonts w:ascii="Arial" w:hAnsi="Arial" w:cs="Arial"/>
                <w:sz w:val="20"/>
                <w:szCs w:val="20"/>
              </w:rPr>
              <w:t xml:space="preserve">Piazzetta Reale 1 </w:t>
            </w:r>
          </w:p>
          <w:p w14:paraId="26265BA3" w14:textId="77777777" w:rsidR="00A4200A" w:rsidRPr="00A4200A" w:rsidRDefault="00A4200A" w:rsidP="00FF4D30">
            <w:pPr>
              <w:pStyle w:val="Standard"/>
              <w:shd w:val="clear" w:color="auto" w:fill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14:paraId="1F3DB8E5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00A">
              <w:rPr>
                <w:rFonts w:ascii="Arial" w:hAnsi="Arial" w:cs="Arial"/>
                <w:b/>
                <w:bCs/>
                <w:sz w:val="20"/>
                <w:szCs w:val="20"/>
              </w:rPr>
              <w:t>Sito internet:</w:t>
            </w:r>
          </w:p>
          <w:p w14:paraId="5AAC896A" w14:textId="77777777" w:rsidR="00A4200A" w:rsidRPr="00A4200A" w:rsidRDefault="00A4200A" w:rsidP="00A4200A">
            <w:pPr>
              <w:pStyle w:val="Standard"/>
              <w:jc w:val="both"/>
              <w:rPr>
                <w:rStyle w:val="Collegamentoipertestuale"/>
                <w:rFonts w:ascii="Arial" w:hAnsi="Arial" w:cs="Arial"/>
                <w:sz w:val="20"/>
                <w:szCs w:val="20"/>
              </w:rPr>
            </w:pPr>
            <w:hyperlink r:id="rId9" w:history="1">
              <w:r w:rsidRPr="00A4200A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museireali.it/</w:t>
              </w:r>
            </w:hyperlink>
          </w:p>
          <w:p w14:paraId="28963948" w14:textId="77777777" w:rsidR="00A4200A" w:rsidRPr="00A4200A" w:rsidRDefault="00A4200A" w:rsidP="00FF4D30">
            <w:pPr>
              <w:pStyle w:val="Standard"/>
              <w:shd w:val="clear" w:color="auto" w:fill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04D50510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0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Area stampa: </w:t>
            </w:r>
          </w:p>
          <w:p w14:paraId="7AD9AC6B" w14:textId="77777777" w:rsidR="00A4200A" w:rsidRPr="00A4200A" w:rsidRDefault="00A4200A" w:rsidP="00A4200A">
            <w:pPr>
              <w:pStyle w:val="Standard"/>
              <w:jc w:val="both"/>
              <w:rPr>
                <w:rStyle w:val="Hyperlink0"/>
                <w:rFonts w:ascii="Arial" w:hAnsi="Arial" w:cs="Arial"/>
                <w:sz w:val="20"/>
                <w:szCs w:val="20"/>
              </w:rPr>
            </w:pPr>
            <w:hyperlink r:id="rId10" w:history="1">
              <w:r w:rsidRPr="00A4200A">
                <w:rPr>
                  <w:rStyle w:val="Collegamentoipertestuale"/>
                  <w:rFonts w:ascii="Arial" w:hAnsi="Arial" w:cs="Arial"/>
                  <w:sz w:val="20"/>
                  <w:szCs w:val="20"/>
                  <w:u w:color="000000"/>
                </w:rPr>
                <w:t>museireali.beniculturali.it/area-stampa/</w:t>
              </w:r>
            </w:hyperlink>
          </w:p>
          <w:p w14:paraId="26205A6C" w14:textId="77777777" w:rsidR="00A4200A" w:rsidRPr="00A4200A" w:rsidRDefault="00A4200A" w:rsidP="00FF4D30">
            <w:pPr>
              <w:pStyle w:val="Standard"/>
              <w:shd w:val="clear" w:color="auto" w:fill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</w:tcPr>
          <w:p w14:paraId="409C7E3C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00A">
              <w:rPr>
                <w:rFonts w:ascii="Arial" w:hAnsi="Arial" w:cs="Arial"/>
                <w:b/>
                <w:bCs/>
                <w:sz w:val="20"/>
                <w:szCs w:val="20"/>
              </w:rPr>
              <w:t>Social</w:t>
            </w:r>
          </w:p>
          <w:p w14:paraId="5D76B8D5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00A">
              <w:rPr>
                <w:rFonts w:ascii="Arial" w:hAnsi="Arial" w:cs="Arial"/>
                <w:sz w:val="20"/>
                <w:szCs w:val="20"/>
              </w:rPr>
              <w:t xml:space="preserve">FB </w:t>
            </w:r>
            <w:proofErr w:type="spellStart"/>
            <w:r w:rsidRPr="00A4200A">
              <w:rPr>
                <w:rFonts w:ascii="Arial" w:hAnsi="Arial" w:cs="Arial"/>
                <w:sz w:val="20"/>
                <w:szCs w:val="20"/>
              </w:rPr>
              <w:t>museirealitorino</w:t>
            </w:r>
            <w:proofErr w:type="spellEnd"/>
          </w:p>
          <w:p w14:paraId="2E9DB6EB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00A">
              <w:rPr>
                <w:rFonts w:ascii="Arial" w:hAnsi="Arial" w:cs="Arial"/>
                <w:sz w:val="20"/>
                <w:szCs w:val="20"/>
              </w:rPr>
              <w:t xml:space="preserve">IG </w:t>
            </w:r>
            <w:proofErr w:type="spellStart"/>
            <w:r w:rsidRPr="00A4200A">
              <w:rPr>
                <w:rFonts w:ascii="Arial" w:hAnsi="Arial" w:cs="Arial"/>
                <w:sz w:val="20"/>
                <w:szCs w:val="20"/>
              </w:rPr>
              <w:t>museirealitorino</w:t>
            </w:r>
            <w:proofErr w:type="spellEnd"/>
          </w:p>
          <w:p w14:paraId="737F32A7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00A">
              <w:rPr>
                <w:rFonts w:ascii="Arial" w:hAnsi="Arial" w:cs="Arial"/>
                <w:sz w:val="20"/>
                <w:szCs w:val="20"/>
              </w:rPr>
              <w:t xml:space="preserve">TW </w:t>
            </w:r>
            <w:proofErr w:type="spellStart"/>
            <w:r w:rsidRPr="00A4200A">
              <w:rPr>
                <w:rFonts w:ascii="Arial" w:hAnsi="Arial" w:cs="Arial"/>
                <w:sz w:val="20"/>
                <w:szCs w:val="20"/>
              </w:rPr>
              <w:t>MuseiRealiTo</w:t>
            </w:r>
            <w:proofErr w:type="spellEnd"/>
          </w:p>
          <w:p w14:paraId="42399DDA" w14:textId="77777777" w:rsidR="00A4200A" w:rsidRDefault="00A4200A" w:rsidP="00FF4D30">
            <w:pPr>
              <w:pStyle w:val="Standard"/>
              <w:shd w:val="clear" w:color="auto" w:fill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4FA45A0" w14:textId="1CB8ADC8" w:rsidR="00FF4D30" w:rsidRPr="00A4200A" w:rsidRDefault="00FF4D30" w:rsidP="00FF4D30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b/>
          <w:bCs/>
          <w:sz w:val="20"/>
          <w:szCs w:val="20"/>
          <w:u w:val="single" w:color="000000"/>
        </w:rPr>
        <w:t>Ufficio stampa Musei Reali Torino</w:t>
      </w:r>
    </w:p>
    <w:p w14:paraId="604DC258" w14:textId="77777777" w:rsidR="00FF4D30" w:rsidRPr="00A4200A" w:rsidRDefault="00FF4D30" w:rsidP="00FF4D30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b/>
          <w:bCs/>
          <w:sz w:val="20"/>
          <w:szCs w:val="20"/>
        </w:rPr>
        <w:t>CLP Relazioni Pubbliche</w:t>
      </w:r>
    </w:p>
    <w:p w14:paraId="2225A527" w14:textId="77777777" w:rsidR="00FF4D30" w:rsidRPr="00A4200A" w:rsidRDefault="00FF4D30" w:rsidP="00FF4D30">
      <w:pPr>
        <w:pStyle w:val="Standard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A4200A">
        <w:rPr>
          <w:rFonts w:ascii="Arial" w:hAnsi="Arial" w:cs="Arial"/>
          <w:color w:val="auto"/>
          <w:sz w:val="20"/>
          <w:szCs w:val="20"/>
          <w:lang w:val="fr-FR"/>
        </w:rPr>
        <w:t xml:space="preserve">Clara Cervia | T +39 02 36755700 | </w:t>
      </w:r>
      <w:r w:rsidRPr="00A4200A">
        <w:rPr>
          <w:rFonts w:ascii="Arial" w:hAnsi="Arial" w:cs="Arial"/>
          <w:bCs/>
          <w:sz w:val="20"/>
          <w:szCs w:val="20"/>
          <w:lang w:val="fr-FR"/>
        </w:rPr>
        <w:t xml:space="preserve">M. +39.333.9125684 </w:t>
      </w:r>
      <w:r w:rsidRPr="00A4200A">
        <w:rPr>
          <w:rFonts w:ascii="Arial" w:hAnsi="Arial" w:cs="Arial"/>
          <w:color w:val="auto"/>
          <w:sz w:val="20"/>
          <w:szCs w:val="20"/>
          <w:lang w:val="fr-FR"/>
        </w:rPr>
        <w:t xml:space="preserve">| </w:t>
      </w:r>
      <w:r w:rsidRPr="00A4200A">
        <w:rPr>
          <w:rFonts w:ascii="Arial" w:hAnsi="Arial" w:cs="Arial"/>
          <w:sz w:val="20"/>
          <w:szCs w:val="20"/>
        </w:rPr>
        <w:fldChar w:fldCharType="begin"/>
      </w:r>
      <w:r w:rsidRPr="00A4200A">
        <w:rPr>
          <w:rFonts w:ascii="Arial" w:hAnsi="Arial" w:cs="Arial"/>
          <w:sz w:val="20"/>
          <w:szCs w:val="20"/>
          <w:lang w:val="fr-FR"/>
          <w:rPrChange w:id="0" w:author="Giulia Coss" w:date="2025-01-15T14:39:00Z">
            <w:rPr/>
          </w:rPrChange>
        </w:rPr>
        <w:instrText>HYPERLINK "mailto:clara.cervia@clp1968.it"</w:instrText>
      </w:r>
      <w:r w:rsidRPr="00A4200A">
        <w:rPr>
          <w:rFonts w:ascii="Arial" w:hAnsi="Arial" w:cs="Arial"/>
          <w:sz w:val="20"/>
          <w:szCs w:val="20"/>
        </w:rPr>
      </w:r>
      <w:r w:rsidRPr="00A4200A">
        <w:rPr>
          <w:rFonts w:ascii="Arial" w:hAnsi="Arial" w:cs="Arial"/>
          <w:sz w:val="20"/>
          <w:szCs w:val="20"/>
        </w:rPr>
        <w:fldChar w:fldCharType="separate"/>
      </w:r>
      <w:r w:rsidRPr="00A4200A">
        <w:rPr>
          <w:rStyle w:val="Collegamentoipertestuale"/>
          <w:rFonts w:ascii="Arial" w:hAnsi="Arial" w:cs="Arial"/>
          <w:sz w:val="20"/>
          <w:szCs w:val="20"/>
          <w:lang w:val="fr-FR"/>
        </w:rPr>
        <w:t>clara.cervia@clp1968.it</w:t>
      </w:r>
      <w:r w:rsidRPr="00A4200A">
        <w:rPr>
          <w:rFonts w:ascii="Arial" w:hAnsi="Arial" w:cs="Arial"/>
          <w:sz w:val="20"/>
          <w:szCs w:val="20"/>
        </w:rPr>
        <w:fldChar w:fldCharType="end"/>
      </w:r>
      <w:r w:rsidRPr="00A4200A">
        <w:rPr>
          <w:rFonts w:ascii="Arial" w:hAnsi="Arial" w:cs="Arial"/>
          <w:sz w:val="20"/>
          <w:szCs w:val="20"/>
          <w:lang w:val="fr-FR"/>
        </w:rPr>
        <w:t xml:space="preserve"> </w:t>
      </w:r>
      <w:r w:rsidRPr="00A4200A">
        <w:rPr>
          <w:rFonts w:ascii="Arial" w:hAnsi="Arial" w:cs="Arial"/>
          <w:color w:val="auto"/>
          <w:sz w:val="20"/>
          <w:szCs w:val="20"/>
          <w:lang w:val="fr-FR"/>
        </w:rPr>
        <w:t xml:space="preserve">| </w:t>
      </w:r>
      <w:r w:rsidRPr="00A4200A">
        <w:rPr>
          <w:rFonts w:ascii="Arial" w:hAnsi="Arial" w:cs="Arial"/>
          <w:sz w:val="20"/>
          <w:szCs w:val="20"/>
        </w:rPr>
        <w:fldChar w:fldCharType="begin"/>
      </w:r>
      <w:r w:rsidRPr="00A4200A">
        <w:rPr>
          <w:rFonts w:ascii="Arial" w:hAnsi="Arial" w:cs="Arial"/>
          <w:sz w:val="20"/>
          <w:szCs w:val="20"/>
          <w:lang w:val="fr-FR"/>
          <w:rPrChange w:id="1" w:author="Giulia Coss" w:date="2025-01-15T14:39:00Z">
            <w:rPr/>
          </w:rPrChange>
        </w:rPr>
        <w:instrText>HYPERLINK "http://www.clp1968.it"</w:instrText>
      </w:r>
      <w:r w:rsidRPr="00A4200A">
        <w:rPr>
          <w:rFonts w:ascii="Arial" w:hAnsi="Arial" w:cs="Arial"/>
          <w:sz w:val="20"/>
          <w:szCs w:val="20"/>
        </w:rPr>
      </w:r>
      <w:r w:rsidRPr="00A4200A">
        <w:rPr>
          <w:rFonts w:ascii="Arial" w:hAnsi="Arial" w:cs="Arial"/>
          <w:sz w:val="20"/>
          <w:szCs w:val="20"/>
        </w:rPr>
        <w:fldChar w:fldCharType="separate"/>
      </w:r>
      <w:r w:rsidRPr="00A4200A">
        <w:rPr>
          <w:rStyle w:val="Hyperlink0"/>
          <w:rFonts w:ascii="Arial" w:hAnsi="Arial" w:cs="Arial"/>
          <w:color w:val="auto"/>
          <w:sz w:val="20"/>
          <w:szCs w:val="20"/>
          <w:lang w:val="fr-FR"/>
        </w:rPr>
        <w:t>www.clp1968.it</w:t>
      </w:r>
      <w:r w:rsidRPr="00A4200A">
        <w:rPr>
          <w:rFonts w:ascii="Arial" w:hAnsi="Arial" w:cs="Arial"/>
          <w:sz w:val="20"/>
          <w:szCs w:val="20"/>
        </w:rPr>
        <w:fldChar w:fldCharType="end"/>
      </w:r>
    </w:p>
    <w:p w14:paraId="0D74791D" w14:textId="77777777" w:rsidR="00CB1AE2" w:rsidRPr="00A4200A" w:rsidRDefault="00CB1AE2" w:rsidP="00CB1AE2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  <w:u w:val="single" w:color="000000"/>
          <w:lang w:val="fr-FR"/>
        </w:rPr>
      </w:pPr>
    </w:p>
    <w:p w14:paraId="3538D705" w14:textId="74B6374D" w:rsidR="00CB1AE2" w:rsidRPr="00A4200A" w:rsidRDefault="00CB1AE2" w:rsidP="00CB1AE2">
      <w:pPr>
        <w:pStyle w:val="Standard"/>
        <w:spacing w:after="0"/>
        <w:jc w:val="both"/>
        <w:rPr>
          <w:rFonts w:ascii="Arial" w:hAnsi="Arial" w:cs="Arial"/>
          <w:sz w:val="20"/>
          <w:szCs w:val="20"/>
          <w:u w:color="000000"/>
        </w:rPr>
      </w:pPr>
      <w:r w:rsidRPr="00A4200A">
        <w:rPr>
          <w:rFonts w:ascii="Arial" w:hAnsi="Arial" w:cs="Arial"/>
          <w:b/>
          <w:bCs/>
          <w:sz w:val="20"/>
          <w:szCs w:val="20"/>
          <w:u w:val="single" w:color="000000"/>
        </w:rPr>
        <w:t>Ufficio stampa Fondazione Compagnia San Paolo</w:t>
      </w:r>
    </w:p>
    <w:p w14:paraId="33746C91" w14:textId="1475C4FB" w:rsidR="0044153A" w:rsidRPr="00A4200A" w:rsidRDefault="0044153A" w:rsidP="0044153A">
      <w:pPr>
        <w:spacing w:after="0"/>
        <w:rPr>
          <w:rStyle w:val="Collegamentoipertestuale"/>
          <w:rFonts w:ascii="Arial" w:hAnsi="Arial" w:cs="Arial"/>
          <w:sz w:val="20"/>
          <w:szCs w:val="20"/>
        </w:rPr>
      </w:pPr>
      <w:r w:rsidRPr="00A4200A">
        <w:rPr>
          <w:rFonts w:ascii="Arial" w:eastAsia="Arial Unicode MS" w:hAnsi="Arial" w:cs="Arial"/>
          <w:kern w:val="3"/>
          <w:sz w:val="20"/>
          <w:szCs w:val="20"/>
          <w14:ligatures w14:val="none"/>
        </w:rPr>
        <w:t xml:space="preserve">Francesca Corsico | M. +39 333 3869911 | E. </w:t>
      </w:r>
      <w:hyperlink r:id="rId11" w:history="1">
        <w:r w:rsidRPr="00A4200A">
          <w:rPr>
            <w:rStyle w:val="Collegamentoipertestuale"/>
            <w:rFonts w:ascii="Arial" w:hAnsi="Arial" w:cs="Arial"/>
            <w:sz w:val="20"/>
            <w:szCs w:val="20"/>
          </w:rPr>
          <w:t>francesca.corsico@compagniadisanpaolo.it</w:t>
        </w:r>
      </w:hyperlink>
    </w:p>
    <w:p w14:paraId="23AAC7E0" w14:textId="77777777" w:rsidR="0044153A" w:rsidRPr="00A4200A" w:rsidRDefault="0044153A" w:rsidP="0044153A">
      <w:pPr>
        <w:spacing w:after="0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A4200A">
        <w:rPr>
          <w:rFonts w:ascii="Arial" w:eastAsia="Arial Unicode MS" w:hAnsi="Arial" w:cs="Arial"/>
          <w:kern w:val="3"/>
          <w:sz w:val="20"/>
          <w:szCs w:val="20"/>
          <w14:ligatures w14:val="none"/>
        </w:rPr>
        <w:t xml:space="preserve">Giulia Coss | M. +39 338 1437493 | E. </w:t>
      </w:r>
      <w:hyperlink r:id="rId12" w:history="1">
        <w:r w:rsidRPr="00A4200A">
          <w:rPr>
            <w:rStyle w:val="Collegamentoipertestuale"/>
            <w:rFonts w:ascii="Arial" w:hAnsi="Arial" w:cs="Arial"/>
            <w:sz w:val="20"/>
            <w:szCs w:val="20"/>
          </w:rPr>
          <w:t>giulia.coss@compagniadisanpaolo.it</w:t>
        </w:r>
      </w:hyperlink>
    </w:p>
    <w:p w14:paraId="7F09C789" w14:textId="77777777" w:rsidR="00CB1AE2" w:rsidRPr="00664D9C" w:rsidRDefault="00CB1AE2" w:rsidP="00BF1340">
      <w:pPr>
        <w:spacing w:line="278" w:lineRule="auto"/>
        <w:jc w:val="both"/>
        <w:rPr>
          <w:rFonts w:ascii="Arial" w:hAnsi="Arial" w:cs="Arial"/>
        </w:rPr>
      </w:pPr>
    </w:p>
    <w:sectPr w:rsidR="00CB1AE2" w:rsidRPr="00664D9C" w:rsidSect="0094408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1341E"/>
    <w:multiLevelType w:val="hybridMultilevel"/>
    <w:tmpl w:val="4620D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35895"/>
    <w:multiLevelType w:val="hybridMultilevel"/>
    <w:tmpl w:val="E924B050"/>
    <w:lvl w:ilvl="0" w:tplc="07627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6271">
    <w:abstractNumId w:val="0"/>
  </w:num>
  <w:num w:numId="2" w16cid:durableId="19367887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ulia Coss">
    <w15:presenceInfo w15:providerId="AD" w15:userId="S::giulia.coss@compagniadisanpaolo.it::8838a3b8-1a76-4a9e-b1ba-115cb8904b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9F"/>
    <w:rsid w:val="000176B4"/>
    <w:rsid w:val="00024EE8"/>
    <w:rsid w:val="0003461A"/>
    <w:rsid w:val="000528D9"/>
    <w:rsid w:val="0007355E"/>
    <w:rsid w:val="00075BE1"/>
    <w:rsid w:val="000B2432"/>
    <w:rsid w:val="000B5A28"/>
    <w:rsid w:val="000C769F"/>
    <w:rsid w:val="000F2BF2"/>
    <w:rsid w:val="001005C4"/>
    <w:rsid w:val="00156DFC"/>
    <w:rsid w:val="00162677"/>
    <w:rsid w:val="00173685"/>
    <w:rsid w:val="001A4522"/>
    <w:rsid w:val="001A68AA"/>
    <w:rsid w:val="001E71DC"/>
    <w:rsid w:val="001F1476"/>
    <w:rsid w:val="0023035D"/>
    <w:rsid w:val="002416D8"/>
    <w:rsid w:val="00284459"/>
    <w:rsid w:val="002A0FD9"/>
    <w:rsid w:val="002C0393"/>
    <w:rsid w:val="00310886"/>
    <w:rsid w:val="0032734B"/>
    <w:rsid w:val="003310F0"/>
    <w:rsid w:val="003858F4"/>
    <w:rsid w:val="003963EC"/>
    <w:rsid w:val="00405C9F"/>
    <w:rsid w:val="0044153A"/>
    <w:rsid w:val="00442F0A"/>
    <w:rsid w:val="00451A4D"/>
    <w:rsid w:val="004B029C"/>
    <w:rsid w:val="00502695"/>
    <w:rsid w:val="005260DD"/>
    <w:rsid w:val="005265DC"/>
    <w:rsid w:val="0053303A"/>
    <w:rsid w:val="00536E93"/>
    <w:rsid w:val="00583020"/>
    <w:rsid w:val="0058583B"/>
    <w:rsid w:val="005915FB"/>
    <w:rsid w:val="005A3B7B"/>
    <w:rsid w:val="005A4BDD"/>
    <w:rsid w:val="005A63F1"/>
    <w:rsid w:val="005B73C5"/>
    <w:rsid w:val="005D39DE"/>
    <w:rsid w:val="005F7AF9"/>
    <w:rsid w:val="00656547"/>
    <w:rsid w:val="00663644"/>
    <w:rsid w:val="00664D9C"/>
    <w:rsid w:val="0067172E"/>
    <w:rsid w:val="006852A5"/>
    <w:rsid w:val="00685B78"/>
    <w:rsid w:val="006A77C8"/>
    <w:rsid w:val="0071560B"/>
    <w:rsid w:val="00744080"/>
    <w:rsid w:val="0078048E"/>
    <w:rsid w:val="007948E2"/>
    <w:rsid w:val="007B697C"/>
    <w:rsid w:val="008105FD"/>
    <w:rsid w:val="00811D3E"/>
    <w:rsid w:val="00825D40"/>
    <w:rsid w:val="00851112"/>
    <w:rsid w:val="00853CC1"/>
    <w:rsid w:val="008929A9"/>
    <w:rsid w:val="008B0EAC"/>
    <w:rsid w:val="008E03FC"/>
    <w:rsid w:val="00944085"/>
    <w:rsid w:val="00971AE0"/>
    <w:rsid w:val="009A3D94"/>
    <w:rsid w:val="009A61C1"/>
    <w:rsid w:val="009B1AE3"/>
    <w:rsid w:val="009B78D8"/>
    <w:rsid w:val="00A0512B"/>
    <w:rsid w:val="00A312F9"/>
    <w:rsid w:val="00A4200A"/>
    <w:rsid w:val="00A45823"/>
    <w:rsid w:val="00A73D10"/>
    <w:rsid w:val="00A82768"/>
    <w:rsid w:val="00A854C9"/>
    <w:rsid w:val="00A86914"/>
    <w:rsid w:val="00A95D8A"/>
    <w:rsid w:val="00A961B1"/>
    <w:rsid w:val="00AB310F"/>
    <w:rsid w:val="00B142E7"/>
    <w:rsid w:val="00B41BFD"/>
    <w:rsid w:val="00B42D4A"/>
    <w:rsid w:val="00B72472"/>
    <w:rsid w:val="00B81388"/>
    <w:rsid w:val="00B95B30"/>
    <w:rsid w:val="00BB093E"/>
    <w:rsid w:val="00BF1340"/>
    <w:rsid w:val="00BF3425"/>
    <w:rsid w:val="00C10EB2"/>
    <w:rsid w:val="00C32806"/>
    <w:rsid w:val="00C43C61"/>
    <w:rsid w:val="00C44941"/>
    <w:rsid w:val="00C522BA"/>
    <w:rsid w:val="00C743CF"/>
    <w:rsid w:val="00CA0F8B"/>
    <w:rsid w:val="00CB09F8"/>
    <w:rsid w:val="00CB1AE2"/>
    <w:rsid w:val="00CF5A19"/>
    <w:rsid w:val="00D06019"/>
    <w:rsid w:val="00D12AE5"/>
    <w:rsid w:val="00D3164B"/>
    <w:rsid w:val="00D41B5A"/>
    <w:rsid w:val="00D506C1"/>
    <w:rsid w:val="00DB07F4"/>
    <w:rsid w:val="00E1124C"/>
    <w:rsid w:val="00E4346D"/>
    <w:rsid w:val="00E509C6"/>
    <w:rsid w:val="00E72FE5"/>
    <w:rsid w:val="00E90CAA"/>
    <w:rsid w:val="00EC25C8"/>
    <w:rsid w:val="00ED798F"/>
    <w:rsid w:val="00F03FEA"/>
    <w:rsid w:val="00FA3D85"/>
    <w:rsid w:val="00FE23AF"/>
    <w:rsid w:val="00FE497E"/>
    <w:rsid w:val="00FF4D30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ED6D"/>
  <w15:chartTrackingRefBased/>
  <w15:docId w15:val="{B3F0AE5C-223A-4626-BF5A-442380F2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69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F4D30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14:ligatures w14:val="none"/>
    </w:rPr>
  </w:style>
  <w:style w:type="character" w:customStyle="1" w:styleId="Hyperlink0">
    <w:name w:val="Hyperlink.0"/>
    <w:rsid w:val="00FF4D30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uiPriority w:val="99"/>
    <w:unhideWhenUsed/>
    <w:rsid w:val="00FF4D3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4D9C"/>
    <w:pPr>
      <w:spacing w:line="259" w:lineRule="auto"/>
      <w:ind w:left="720"/>
      <w:contextualSpacing/>
    </w:pPr>
    <w:rPr>
      <w:kern w:val="0"/>
      <w14:ligatures w14:val="none"/>
    </w:rPr>
  </w:style>
  <w:style w:type="paragraph" w:styleId="Nessunaspaziatura">
    <w:name w:val="No Spacing"/>
    <w:uiPriority w:val="1"/>
    <w:qFormat/>
    <w:rsid w:val="006A77C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Revisione">
    <w:name w:val="Revision"/>
    <w:hidden/>
    <w:uiPriority w:val="99"/>
    <w:semiHidden/>
    <w:rsid w:val="002A0FD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A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4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iulia.coss@compagniadisanpaol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ncesca.corsico@compagniadisanpaolo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useireali.beniculturali.it/area-stamp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useireali.beniculturali.it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58612-9662-4796-A770-4A8C1CE8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7083B-9B44-4C9E-AE0F-B418972C2E60}">
  <ds:schemaRefs>
    <ds:schemaRef ds:uri="http://purl.org/dc/dcmitype/"/>
    <ds:schemaRef ds:uri="http://schemas.microsoft.com/office/infopath/2007/PartnerControls"/>
    <ds:schemaRef ds:uri="http://purl.org/dc/terms/"/>
    <ds:schemaRef ds:uri="e51cac17-9d3b-42cf-aa66-1c7ce94de299"/>
    <ds:schemaRef ds:uri="e6ae1104-2084-46c2-94e8-fb18143a54c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00A0E0-4432-403A-8CD7-6A139B00F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Giulia Coss</cp:lastModifiedBy>
  <cp:revision>3</cp:revision>
  <cp:lastPrinted>2025-01-14T15:09:00Z</cp:lastPrinted>
  <dcterms:created xsi:type="dcterms:W3CDTF">2025-01-20T08:09:00Z</dcterms:created>
  <dcterms:modified xsi:type="dcterms:W3CDTF">2025-01-20T08:15:00Z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