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1AD5E" w14:textId="77777777" w:rsidR="00AB51CB" w:rsidRDefault="00AB51CB" w:rsidP="00CA399C">
      <w:pPr>
        <w:spacing w:after="0"/>
        <w:jc w:val="center"/>
        <w:rPr>
          <w:rFonts w:ascii="Arial" w:hAnsi="Arial" w:cs="Arial"/>
          <w:b/>
          <w:bCs/>
          <w:sz w:val="24"/>
          <w:szCs w:val="24"/>
        </w:rPr>
      </w:pPr>
    </w:p>
    <w:p w14:paraId="48E5559F" w14:textId="77777777" w:rsidR="00DD78C7" w:rsidRDefault="00DD78C7" w:rsidP="00CA399C">
      <w:pPr>
        <w:spacing w:after="0"/>
        <w:jc w:val="center"/>
        <w:rPr>
          <w:rFonts w:ascii="Arial" w:hAnsi="Arial" w:cs="Arial"/>
          <w:b/>
          <w:bCs/>
          <w:sz w:val="24"/>
          <w:szCs w:val="24"/>
        </w:rPr>
      </w:pPr>
    </w:p>
    <w:p w14:paraId="62DD0119" w14:textId="321A7888" w:rsidR="00867A37" w:rsidRDefault="00F84355" w:rsidP="00F84355">
      <w:pPr>
        <w:spacing w:after="0"/>
        <w:rPr>
          <w:rFonts w:ascii="Arial" w:hAnsi="Arial" w:cs="Arial"/>
          <w:b/>
          <w:bCs/>
          <w:sz w:val="24"/>
          <w:szCs w:val="24"/>
        </w:rPr>
      </w:pPr>
      <w:r>
        <w:rPr>
          <w:rFonts w:ascii="Arial" w:hAnsi="Arial" w:cs="Arial"/>
          <w:b/>
          <w:bCs/>
          <w:sz w:val="24"/>
          <w:szCs w:val="24"/>
        </w:rPr>
        <w:t>SIMONE FACCHINETTI, ARTURO GALANSINO</w:t>
      </w:r>
    </w:p>
    <w:p w14:paraId="4C3FC118" w14:textId="4BF7B5B4" w:rsidR="00F84355" w:rsidRDefault="00F84355" w:rsidP="00F84355">
      <w:pPr>
        <w:spacing w:after="0"/>
        <w:rPr>
          <w:rFonts w:ascii="Arial" w:hAnsi="Arial" w:cs="Arial"/>
        </w:rPr>
      </w:pPr>
      <w:r>
        <w:rPr>
          <w:rFonts w:ascii="Arial" w:hAnsi="Arial" w:cs="Arial"/>
          <w:b/>
          <w:bCs/>
          <w:sz w:val="24"/>
          <w:szCs w:val="24"/>
        </w:rPr>
        <w:t>Curatori ospiti della mostra</w:t>
      </w:r>
    </w:p>
    <w:p w14:paraId="3FE8B03A" w14:textId="77777777" w:rsidR="00F84355" w:rsidRDefault="00F84355" w:rsidP="00F84355">
      <w:pPr>
        <w:spacing w:after="0"/>
        <w:rPr>
          <w:rFonts w:ascii="Arial" w:hAnsi="Arial" w:cs="Arial"/>
        </w:rPr>
      </w:pPr>
    </w:p>
    <w:p w14:paraId="6159EB94" w14:textId="77777777" w:rsidR="00DD78C7" w:rsidRDefault="00DD78C7" w:rsidP="00F84355">
      <w:pPr>
        <w:spacing w:after="0"/>
        <w:rPr>
          <w:rFonts w:ascii="Arial" w:hAnsi="Arial" w:cs="Arial"/>
        </w:rPr>
      </w:pPr>
    </w:p>
    <w:p w14:paraId="332E7C2F" w14:textId="3A8BA046" w:rsidR="00F84355" w:rsidRPr="00F84355" w:rsidRDefault="00F84355" w:rsidP="00DD78C7">
      <w:pPr>
        <w:spacing w:after="0" w:line="274" w:lineRule="auto"/>
        <w:jc w:val="both"/>
        <w:rPr>
          <w:rFonts w:ascii="Arial" w:hAnsi="Arial" w:cs="Arial"/>
        </w:rPr>
      </w:pPr>
      <w:r w:rsidRPr="00F84355">
        <w:rPr>
          <w:rFonts w:ascii="Arial" w:hAnsi="Arial" w:cs="Arial"/>
        </w:rPr>
        <w:t xml:space="preserve">La collaborazione con i Musei Reali di Torino è il frutto della loro generosa adesione alla prossima mostra dedicata ai pittori leonardeschi lombardi che si terrà dalla fine di novembre alle Gallerie d’Italia di Milano e di cui saremo i curatori, oltre alla stima e all’amicizia che ci legano a Paola D’Agostino. </w:t>
      </w:r>
    </w:p>
    <w:p w14:paraId="195EEA52" w14:textId="77777777" w:rsidR="00F84355" w:rsidRPr="00F84355" w:rsidRDefault="00F84355" w:rsidP="00DD78C7">
      <w:pPr>
        <w:spacing w:after="0" w:line="274" w:lineRule="auto"/>
        <w:jc w:val="both"/>
        <w:rPr>
          <w:rFonts w:ascii="Arial" w:hAnsi="Arial" w:cs="Arial"/>
        </w:rPr>
      </w:pPr>
      <w:r w:rsidRPr="00F84355">
        <w:rPr>
          <w:rFonts w:ascii="Arial" w:hAnsi="Arial" w:cs="Arial"/>
        </w:rPr>
        <w:t>Questi due progetti contribuiranno in modo diverso allo sviluppo degli studi leonardeschi: la mostra milanese gettando nuova luce sugli allievi e seguaci del maestro mentre i Musei Reali continueranno ad approfondire lo straordinario corpus di disegni autografi.</w:t>
      </w:r>
    </w:p>
    <w:p w14:paraId="69501E0F" w14:textId="77777777" w:rsidR="00F84355" w:rsidRPr="00F84355" w:rsidRDefault="00F84355" w:rsidP="00DD78C7">
      <w:pPr>
        <w:spacing w:after="0" w:line="274" w:lineRule="auto"/>
        <w:jc w:val="both"/>
        <w:rPr>
          <w:rFonts w:ascii="Arial" w:hAnsi="Arial" w:cs="Arial"/>
        </w:rPr>
      </w:pPr>
    </w:p>
    <w:p w14:paraId="419E1039" w14:textId="77777777" w:rsidR="00F84355" w:rsidRPr="00F84355" w:rsidRDefault="00F84355" w:rsidP="00DD78C7">
      <w:pPr>
        <w:spacing w:after="0" w:line="274" w:lineRule="auto"/>
        <w:jc w:val="both"/>
        <w:rPr>
          <w:rFonts w:ascii="Arial" w:hAnsi="Arial" w:cs="Arial"/>
        </w:rPr>
      </w:pPr>
      <w:r w:rsidRPr="00F84355">
        <w:rPr>
          <w:rFonts w:ascii="Arial" w:hAnsi="Arial" w:cs="Arial"/>
        </w:rPr>
        <w:t>L’occasione di rivedere uno studio così singolare di Leonardo da Vinci e di poter tornare a riflettere sulla sua funzione è stata una sfida stimolante.</w:t>
      </w:r>
    </w:p>
    <w:p w14:paraId="67E12E53" w14:textId="77777777" w:rsidR="00F84355" w:rsidRPr="00F84355" w:rsidRDefault="00F84355" w:rsidP="00DD78C7">
      <w:pPr>
        <w:spacing w:after="0" w:line="274" w:lineRule="auto"/>
        <w:jc w:val="both"/>
        <w:rPr>
          <w:rFonts w:ascii="Arial" w:hAnsi="Arial" w:cs="Arial"/>
        </w:rPr>
      </w:pPr>
      <w:r w:rsidRPr="00F84355">
        <w:rPr>
          <w:rFonts w:ascii="Arial" w:hAnsi="Arial" w:cs="Arial"/>
        </w:rPr>
        <w:t xml:space="preserve">Quando ha utilizzato questo foglio l’autore aveva un progetto in testa. Non poteva disporre di una cinepresa ma è come se il suo occhio volesse riprendere un ritratto in movimento: prima la vista frontale, poi quella di tre quarti, infine di profilo. </w:t>
      </w:r>
    </w:p>
    <w:p w14:paraId="44BB1B44" w14:textId="77777777" w:rsidR="00F84355" w:rsidRPr="00F84355" w:rsidRDefault="00F84355" w:rsidP="00DD78C7">
      <w:pPr>
        <w:spacing w:after="0" w:line="274" w:lineRule="auto"/>
        <w:jc w:val="both"/>
        <w:rPr>
          <w:rFonts w:ascii="Arial" w:hAnsi="Arial" w:cs="Arial"/>
        </w:rPr>
      </w:pPr>
      <w:r w:rsidRPr="00F84355">
        <w:rPr>
          <w:rFonts w:ascii="Arial" w:hAnsi="Arial" w:cs="Arial"/>
        </w:rPr>
        <w:t xml:space="preserve">Il disegno è stato tratteggiato rapidamente poiché ha le caratteristiche di un abbozzo, nonostante l’osservatore sia in grado di cogliere le peculiarità fisionomiche del modello e di riconoscerlo come la medesima persona. </w:t>
      </w:r>
    </w:p>
    <w:p w14:paraId="5911D5DF" w14:textId="77777777" w:rsidR="00F84355" w:rsidRPr="00F84355" w:rsidRDefault="00F84355" w:rsidP="00DD78C7">
      <w:pPr>
        <w:spacing w:after="0" w:line="274" w:lineRule="auto"/>
        <w:jc w:val="both"/>
        <w:rPr>
          <w:rFonts w:ascii="Arial" w:hAnsi="Arial" w:cs="Arial"/>
        </w:rPr>
      </w:pPr>
      <w:r w:rsidRPr="00F84355">
        <w:rPr>
          <w:rFonts w:ascii="Arial" w:hAnsi="Arial" w:cs="Arial"/>
        </w:rPr>
        <w:t>Se, come sembra, l’autore ha iniziato dal ritratto frontale, in quelli successivi il modello ha indossato una berretta. Ora le proporzioni sono sensibilmente aumentate fino quasi a uscire dallo spazio del foglio. Questo dettaglio indica che gli schizzi sono stati realizzati in tempi diversi, con una pausa tra il primo e gli altri due.</w:t>
      </w:r>
    </w:p>
    <w:p w14:paraId="1C46A182" w14:textId="77777777" w:rsidR="00F84355" w:rsidRPr="00F84355" w:rsidRDefault="00F84355" w:rsidP="00DD78C7">
      <w:pPr>
        <w:spacing w:after="0" w:line="274" w:lineRule="auto"/>
        <w:jc w:val="both"/>
        <w:rPr>
          <w:rFonts w:ascii="Arial" w:hAnsi="Arial" w:cs="Arial"/>
        </w:rPr>
      </w:pPr>
      <w:r w:rsidRPr="00F84355">
        <w:rPr>
          <w:rFonts w:ascii="Arial" w:hAnsi="Arial" w:cs="Arial"/>
        </w:rPr>
        <w:t xml:space="preserve">Non esiste un’opera finita di Leonardo connessa a questo disegno; perciò, è difficile tentare l’identificazione del personaggio, nonostante sia stato fatto il nome di Cesare Borgia detto il Valentino, presso il quale Leonardo lavora tra il 1502 e il 1503. Molti credono che sia uno studio realizzato a capriccio, ovvero senza uno scopo preciso, ma solo per il gusto di tratteggiare un modello che aveva incuriosito l’autore. </w:t>
      </w:r>
    </w:p>
    <w:p w14:paraId="5CAEB55E" w14:textId="77777777" w:rsidR="00F84355" w:rsidRPr="00F84355" w:rsidRDefault="00F84355" w:rsidP="00DD78C7">
      <w:pPr>
        <w:spacing w:after="0" w:line="274" w:lineRule="auto"/>
        <w:jc w:val="both"/>
        <w:rPr>
          <w:rFonts w:ascii="Arial" w:hAnsi="Arial" w:cs="Arial"/>
        </w:rPr>
      </w:pPr>
      <w:r w:rsidRPr="00F84355">
        <w:rPr>
          <w:rFonts w:ascii="Arial" w:hAnsi="Arial" w:cs="Arial"/>
        </w:rPr>
        <w:t>Forse l’aspetto più interessante del foglio sta proprio nelle domande che ci pone: un disegno in funzione di una scultura? Un disegno che riflette la disputa sul paragone delle arti? Un disegno per un ritratto dipinto? Uno schizzo fatto “solo col sguardo d’una sola volta” come diceva Leonardo?</w:t>
      </w:r>
    </w:p>
    <w:p w14:paraId="3570B961" w14:textId="77777777" w:rsidR="00F84355" w:rsidRPr="00F84355" w:rsidRDefault="00F84355" w:rsidP="00DD78C7">
      <w:pPr>
        <w:spacing w:after="0" w:line="274" w:lineRule="auto"/>
        <w:jc w:val="both"/>
        <w:rPr>
          <w:rFonts w:ascii="Arial" w:hAnsi="Arial" w:cs="Arial"/>
        </w:rPr>
      </w:pPr>
      <w:r w:rsidRPr="00F84355">
        <w:rPr>
          <w:rFonts w:ascii="Arial" w:hAnsi="Arial" w:cs="Arial"/>
        </w:rPr>
        <w:t>Resta il fatto che la fortuna del foglio è anche connessa ad alcuni celebri esempi successivi in cui il tema è stato trattato analogamente. Pensiamo al Triplo ritratto di orefice di Lorenzo Lotto del Kunsthistorisches Museum di Vienna o al Triplo ritratto di Carlo I di Antoon van Dyck delle collezioni reali inglesi, spedito a Bernini a Roma perché ne ricavasse un ritratto in marmo.</w:t>
      </w:r>
    </w:p>
    <w:p w14:paraId="692A3075" w14:textId="40849D19" w:rsidR="00F84355" w:rsidRDefault="00F84355" w:rsidP="00DD78C7">
      <w:pPr>
        <w:spacing w:after="0" w:line="274" w:lineRule="auto"/>
        <w:jc w:val="both"/>
        <w:rPr>
          <w:rFonts w:ascii="Arial" w:hAnsi="Arial" w:cs="Arial"/>
        </w:rPr>
      </w:pPr>
      <w:r w:rsidRPr="00F84355">
        <w:rPr>
          <w:rFonts w:ascii="Arial" w:hAnsi="Arial" w:cs="Arial"/>
        </w:rPr>
        <w:t xml:space="preserve">C’è un appunto nel cosiddetto </w:t>
      </w:r>
      <w:r w:rsidRPr="00DD78C7">
        <w:rPr>
          <w:rFonts w:ascii="Arial" w:hAnsi="Arial" w:cs="Arial"/>
          <w:i/>
          <w:iCs/>
        </w:rPr>
        <w:t>Trattato della pittura</w:t>
      </w:r>
      <w:r w:rsidRPr="00F84355">
        <w:rPr>
          <w:rFonts w:ascii="Arial" w:hAnsi="Arial" w:cs="Arial"/>
        </w:rPr>
        <w:t xml:space="preserve"> di Leonardo, principalmente rivolto ai pittori ma che può servire come viatico a stimolare il nostro spirito di osservazione: “Sii vago spesse volte nel tuo andare a spasso di vedere e considerare i siti e gli atti degli uomini […] e quelli notare con brevi segni in questa forma su un tuo piccolo libretto”.</w:t>
      </w:r>
    </w:p>
    <w:p w14:paraId="7EBE7338" w14:textId="0A2B8BD0" w:rsidR="00DD78C7" w:rsidRDefault="00DD78C7" w:rsidP="00DD78C7">
      <w:pPr>
        <w:spacing w:after="0" w:line="274" w:lineRule="auto"/>
        <w:jc w:val="both"/>
        <w:rPr>
          <w:rFonts w:ascii="Arial" w:hAnsi="Arial" w:cs="Arial"/>
        </w:rPr>
      </w:pPr>
    </w:p>
    <w:sectPr w:rsidR="00DD78C7">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A1951" w14:textId="77777777" w:rsidR="00753F2E" w:rsidRDefault="00753F2E" w:rsidP="004B2D42">
      <w:pPr>
        <w:spacing w:after="0" w:line="240" w:lineRule="auto"/>
      </w:pPr>
      <w:r>
        <w:separator/>
      </w:r>
    </w:p>
  </w:endnote>
  <w:endnote w:type="continuationSeparator" w:id="0">
    <w:p w14:paraId="4DC9F621" w14:textId="77777777" w:rsidR="00753F2E" w:rsidRDefault="00753F2E" w:rsidP="004B2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6965B" w14:textId="77777777" w:rsidR="00753F2E" w:rsidRDefault="00753F2E" w:rsidP="004B2D42">
      <w:pPr>
        <w:spacing w:after="0" w:line="240" w:lineRule="auto"/>
      </w:pPr>
      <w:r>
        <w:separator/>
      </w:r>
    </w:p>
  </w:footnote>
  <w:footnote w:type="continuationSeparator" w:id="0">
    <w:p w14:paraId="462B3F70" w14:textId="77777777" w:rsidR="00753F2E" w:rsidRDefault="00753F2E" w:rsidP="004B2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5"/>
      <w:gridCol w:w="3050"/>
      <w:gridCol w:w="2137"/>
      <w:gridCol w:w="2226"/>
    </w:tblGrid>
    <w:tr w:rsidR="004B2D42" w14:paraId="517FE97B" w14:textId="77777777" w:rsidTr="004B2D42">
      <w:tc>
        <w:tcPr>
          <w:tcW w:w="2407" w:type="dxa"/>
          <w:vAlign w:val="center"/>
        </w:tcPr>
        <w:p w14:paraId="0AFD1BE9" w14:textId="2D7B7422" w:rsidR="004B2D42" w:rsidRPr="004B2D42" w:rsidRDefault="004B2D42" w:rsidP="004B2D42">
          <w:pPr>
            <w:pStyle w:val="Intestazione"/>
            <w:jc w:val="center"/>
          </w:pPr>
          <w:r w:rsidRPr="004B2D42">
            <w:rPr>
              <w:noProof/>
              <w:lang w:eastAsia="it-IT"/>
            </w:rPr>
            <w:drawing>
              <wp:inline distT="0" distB="0" distL="0" distR="0" wp14:anchorId="7422F96A" wp14:editId="092CC44D">
                <wp:extent cx="1080000" cy="350000"/>
                <wp:effectExtent l="0" t="0" r="6350" b="0"/>
                <wp:docPr id="11" name="Immagine 11" descr="Immagine che contiene testo, Elementi grafici, Carattere,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157443" name="Immagine 1583157443" descr="Immagine che contiene testo, Elementi grafici, Carattere, grafica&#10;&#10;Il contenuto generato dall'IA potrebbe non essere corret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000" cy="350000"/>
                        </a:xfrm>
                        <a:prstGeom prst="rect">
                          <a:avLst/>
                        </a:prstGeom>
                      </pic:spPr>
                    </pic:pic>
                  </a:graphicData>
                </a:graphic>
              </wp:inline>
            </w:drawing>
          </w:r>
        </w:p>
      </w:tc>
      <w:tc>
        <w:tcPr>
          <w:tcW w:w="2407" w:type="dxa"/>
          <w:vAlign w:val="center"/>
        </w:tcPr>
        <w:p w14:paraId="2B24749D" w14:textId="5F782608" w:rsidR="004B2D42" w:rsidRPr="004B2D42" w:rsidRDefault="004B2D42" w:rsidP="004B2D42">
          <w:pPr>
            <w:pStyle w:val="Intestazione"/>
            <w:jc w:val="center"/>
          </w:pPr>
          <w:r w:rsidRPr="004B2D42">
            <w:rPr>
              <w:noProof/>
              <w:lang w:eastAsia="it-IT"/>
            </w:rPr>
            <w:drawing>
              <wp:inline distT="0" distB="0" distL="0" distR="0" wp14:anchorId="1F57F93E" wp14:editId="6B6EB10B">
                <wp:extent cx="1800000" cy="359915"/>
                <wp:effectExtent l="0" t="0" r="0" b="2540"/>
                <wp:docPr id="12" name="Immagine 12" descr="Immagine che contiene testo, Carattere, Elementi grafici,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103257" name="Immagine 387103257" descr="Immagine che contiene testo, Carattere, Elementi grafici, grafica&#10;&#10;Il contenuto generato dall'IA potrebbe non essere corretto."/>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00000" cy="359915"/>
                        </a:xfrm>
                        <a:prstGeom prst="rect">
                          <a:avLst/>
                        </a:prstGeom>
                      </pic:spPr>
                    </pic:pic>
                  </a:graphicData>
                </a:graphic>
              </wp:inline>
            </w:drawing>
          </w:r>
        </w:p>
      </w:tc>
      <w:tc>
        <w:tcPr>
          <w:tcW w:w="2407" w:type="dxa"/>
          <w:vAlign w:val="center"/>
        </w:tcPr>
        <w:p w14:paraId="309A8301" w14:textId="4C58CC88" w:rsidR="004B2D42" w:rsidRPr="004B2D42" w:rsidRDefault="004B2D42" w:rsidP="004B2D42">
          <w:pPr>
            <w:pStyle w:val="Intestazione"/>
            <w:jc w:val="center"/>
          </w:pPr>
          <w:r w:rsidRPr="004B2D42">
            <w:rPr>
              <w:noProof/>
              <w:lang w:eastAsia="it-IT"/>
            </w:rPr>
            <w:drawing>
              <wp:inline distT="0" distB="0" distL="0" distR="0" wp14:anchorId="05AB6A6E" wp14:editId="39C04AA8">
                <wp:extent cx="936000" cy="552452"/>
                <wp:effectExtent l="0" t="0" r="0" b="0"/>
                <wp:docPr id="10" name="Immagine 10" descr="Immagine che contiene logo, Carattere, Elementi grafici,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858666" name="Immagine 1951858666" descr="Immagine che contiene logo, Carattere, Elementi grafici, grafica&#10;&#10;Il contenuto generato dall'IA potrebbe non essere corretto."/>
                        <pic:cNvPicPr/>
                      </pic:nvPicPr>
                      <pic:blipFill rotWithShape="1">
                        <a:blip r:embed="rId3" cstate="print">
                          <a:extLst>
                            <a:ext uri="{28A0092B-C50C-407E-A947-70E740481C1C}">
                              <a14:useLocalDpi xmlns:a14="http://schemas.microsoft.com/office/drawing/2010/main" val="0"/>
                            </a:ext>
                          </a:extLst>
                        </a:blip>
                        <a:srcRect t="14921"/>
                        <a:stretch>
                          <a:fillRect/>
                        </a:stretch>
                      </pic:blipFill>
                      <pic:spPr bwMode="auto">
                        <a:xfrm>
                          <a:off x="0" y="0"/>
                          <a:ext cx="936000" cy="552452"/>
                        </a:xfrm>
                        <a:prstGeom prst="rect">
                          <a:avLst/>
                        </a:prstGeom>
                        <a:ln>
                          <a:noFill/>
                        </a:ln>
                        <a:extLst>
                          <a:ext uri="{53640926-AAD7-44D8-BBD7-CCE9431645EC}">
                            <a14:shadowObscured xmlns:a14="http://schemas.microsoft.com/office/drawing/2010/main"/>
                          </a:ext>
                        </a:extLst>
                      </pic:spPr>
                    </pic:pic>
                  </a:graphicData>
                </a:graphic>
              </wp:inline>
            </w:drawing>
          </w:r>
        </w:p>
      </w:tc>
      <w:tc>
        <w:tcPr>
          <w:tcW w:w="2407" w:type="dxa"/>
          <w:vAlign w:val="center"/>
        </w:tcPr>
        <w:p w14:paraId="32A07A48" w14:textId="1EC1243E" w:rsidR="004B2D42" w:rsidRDefault="004B2D42" w:rsidP="004B2D42">
          <w:pPr>
            <w:pStyle w:val="Intestazione"/>
            <w:jc w:val="center"/>
          </w:pPr>
          <w:r w:rsidRPr="004B2D42">
            <w:rPr>
              <w:noProof/>
              <w:lang w:eastAsia="it-IT"/>
            </w:rPr>
            <w:drawing>
              <wp:inline distT="0" distB="0" distL="0" distR="0" wp14:anchorId="729819A4" wp14:editId="6B6F50A9">
                <wp:extent cx="1080000" cy="542684"/>
                <wp:effectExtent l="0" t="0" r="6350" b="0"/>
                <wp:docPr id="1940989721" name="Immagine 1" descr="Immagine che contiene logo, Carattere, Elementi grafici,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989721" name="Immagine 1" descr="Immagine che contiene logo, Carattere, Elementi grafici, design&#10;&#10;Il contenuto generato dall'IA potrebbe non essere corretto."/>
                        <pic:cNvPicPr/>
                      </pic:nvPicPr>
                      <pic:blipFill rotWithShape="1">
                        <a:blip r:embed="rId4">
                          <a:extLst>
                            <a:ext uri="{28A0092B-C50C-407E-A947-70E740481C1C}">
                              <a14:useLocalDpi xmlns:a14="http://schemas.microsoft.com/office/drawing/2010/main" val="0"/>
                            </a:ext>
                          </a:extLst>
                        </a:blip>
                        <a:srcRect t="25429" b="24322"/>
                        <a:stretch>
                          <a:fillRect/>
                        </a:stretch>
                      </pic:blipFill>
                      <pic:spPr bwMode="auto">
                        <a:xfrm>
                          <a:off x="0" y="0"/>
                          <a:ext cx="1080000" cy="542684"/>
                        </a:xfrm>
                        <a:prstGeom prst="rect">
                          <a:avLst/>
                        </a:prstGeom>
                        <a:ln>
                          <a:noFill/>
                        </a:ln>
                        <a:extLst>
                          <a:ext uri="{53640926-AAD7-44D8-BBD7-CCE9431645EC}">
                            <a14:shadowObscured xmlns:a14="http://schemas.microsoft.com/office/drawing/2010/main"/>
                          </a:ext>
                        </a:extLst>
                      </pic:spPr>
                    </pic:pic>
                  </a:graphicData>
                </a:graphic>
              </wp:inline>
            </w:drawing>
          </w:r>
        </w:p>
      </w:tc>
    </w:tr>
  </w:tbl>
  <w:p w14:paraId="3057B746" w14:textId="77777777" w:rsidR="004B2D42" w:rsidRDefault="004B2D4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2328"/>
    <w:multiLevelType w:val="hybridMultilevel"/>
    <w:tmpl w:val="E81055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68C2D85"/>
    <w:multiLevelType w:val="hybridMultilevel"/>
    <w:tmpl w:val="140EBF4E"/>
    <w:lvl w:ilvl="0" w:tplc="814CDBCE">
      <w:start w:val="27"/>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1170168">
    <w:abstractNumId w:val="1"/>
  </w:num>
  <w:num w:numId="2" w16cid:durableId="9293938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5BF"/>
    <w:rsid w:val="00002AFA"/>
    <w:rsid w:val="0000479D"/>
    <w:rsid w:val="000072C2"/>
    <w:rsid w:val="00010658"/>
    <w:rsid w:val="00020236"/>
    <w:rsid w:val="00034917"/>
    <w:rsid w:val="0003718D"/>
    <w:rsid w:val="00040248"/>
    <w:rsid w:val="00042AC1"/>
    <w:rsid w:val="000529AD"/>
    <w:rsid w:val="00060D3A"/>
    <w:rsid w:val="00062A76"/>
    <w:rsid w:val="000659CD"/>
    <w:rsid w:val="0007355E"/>
    <w:rsid w:val="00076898"/>
    <w:rsid w:val="00082AD6"/>
    <w:rsid w:val="00084095"/>
    <w:rsid w:val="0009229B"/>
    <w:rsid w:val="00093D62"/>
    <w:rsid w:val="000A1B39"/>
    <w:rsid w:val="000A3280"/>
    <w:rsid w:val="000A64B6"/>
    <w:rsid w:val="000B2432"/>
    <w:rsid w:val="000B28AA"/>
    <w:rsid w:val="000B7A06"/>
    <w:rsid w:val="000D0EF6"/>
    <w:rsid w:val="000D7451"/>
    <w:rsid w:val="000E04CA"/>
    <w:rsid w:val="000E5B41"/>
    <w:rsid w:val="000E787D"/>
    <w:rsid w:val="000F2BF2"/>
    <w:rsid w:val="000F51E8"/>
    <w:rsid w:val="001010DC"/>
    <w:rsid w:val="0010167C"/>
    <w:rsid w:val="0010662B"/>
    <w:rsid w:val="00111FA4"/>
    <w:rsid w:val="00112AED"/>
    <w:rsid w:val="001200DF"/>
    <w:rsid w:val="00121E3D"/>
    <w:rsid w:val="00125986"/>
    <w:rsid w:val="00126B40"/>
    <w:rsid w:val="0013043D"/>
    <w:rsid w:val="00130E22"/>
    <w:rsid w:val="00141962"/>
    <w:rsid w:val="00144BBE"/>
    <w:rsid w:val="00162C44"/>
    <w:rsid w:val="00172DA6"/>
    <w:rsid w:val="00175C2B"/>
    <w:rsid w:val="00180F39"/>
    <w:rsid w:val="001820EF"/>
    <w:rsid w:val="00197EC0"/>
    <w:rsid w:val="001B15B0"/>
    <w:rsid w:val="001D2D0B"/>
    <w:rsid w:val="001D428C"/>
    <w:rsid w:val="001F6F35"/>
    <w:rsid w:val="00201826"/>
    <w:rsid w:val="00207F4B"/>
    <w:rsid w:val="00220648"/>
    <w:rsid w:val="0022623A"/>
    <w:rsid w:val="0023020E"/>
    <w:rsid w:val="0023381E"/>
    <w:rsid w:val="002416D8"/>
    <w:rsid w:val="00255D05"/>
    <w:rsid w:val="002568C1"/>
    <w:rsid w:val="00263984"/>
    <w:rsid w:val="0026411D"/>
    <w:rsid w:val="00265783"/>
    <w:rsid w:val="00281388"/>
    <w:rsid w:val="00282F8E"/>
    <w:rsid w:val="00283753"/>
    <w:rsid w:val="00284058"/>
    <w:rsid w:val="00285C4A"/>
    <w:rsid w:val="00290E59"/>
    <w:rsid w:val="002A06BE"/>
    <w:rsid w:val="002A2BAD"/>
    <w:rsid w:val="002A2CD3"/>
    <w:rsid w:val="002A6DAB"/>
    <w:rsid w:val="002B66EE"/>
    <w:rsid w:val="002C0E4C"/>
    <w:rsid w:val="002D4581"/>
    <w:rsid w:val="002E0928"/>
    <w:rsid w:val="002E4E3F"/>
    <w:rsid w:val="002F1E79"/>
    <w:rsid w:val="003000FA"/>
    <w:rsid w:val="00312E95"/>
    <w:rsid w:val="003164AD"/>
    <w:rsid w:val="00327864"/>
    <w:rsid w:val="003310F0"/>
    <w:rsid w:val="00344DF3"/>
    <w:rsid w:val="00344EBB"/>
    <w:rsid w:val="003456A4"/>
    <w:rsid w:val="0036162D"/>
    <w:rsid w:val="00361C97"/>
    <w:rsid w:val="003624BF"/>
    <w:rsid w:val="00362E9A"/>
    <w:rsid w:val="00363368"/>
    <w:rsid w:val="0036611F"/>
    <w:rsid w:val="00375567"/>
    <w:rsid w:val="00393644"/>
    <w:rsid w:val="003945BF"/>
    <w:rsid w:val="003947D9"/>
    <w:rsid w:val="003963EC"/>
    <w:rsid w:val="00396A6F"/>
    <w:rsid w:val="003A3E57"/>
    <w:rsid w:val="003A60AD"/>
    <w:rsid w:val="003A7D82"/>
    <w:rsid w:val="003B066C"/>
    <w:rsid w:val="003B71C9"/>
    <w:rsid w:val="003C259D"/>
    <w:rsid w:val="003C3442"/>
    <w:rsid w:val="003C4F82"/>
    <w:rsid w:val="003D2753"/>
    <w:rsid w:val="003D36A9"/>
    <w:rsid w:val="003E1DE2"/>
    <w:rsid w:val="003E45A1"/>
    <w:rsid w:val="003F409E"/>
    <w:rsid w:val="003F59E8"/>
    <w:rsid w:val="004055EF"/>
    <w:rsid w:val="004057F7"/>
    <w:rsid w:val="004068ED"/>
    <w:rsid w:val="00436D45"/>
    <w:rsid w:val="00443A71"/>
    <w:rsid w:val="00466CE2"/>
    <w:rsid w:val="0047137D"/>
    <w:rsid w:val="0047439B"/>
    <w:rsid w:val="00481310"/>
    <w:rsid w:val="0048785B"/>
    <w:rsid w:val="004913E1"/>
    <w:rsid w:val="00494B08"/>
    <w:rsid w:val="004B1243"/>
    <w:rsid w:val="004B1A5B"/>
    <w:rsid w:val="004B2D42"/>
    <w:rsid w:val="004B6A7E"/>
    <w:rsid w:val="004B6B21"/>
    <w:rsid w:val="004C0C45"/>
    <w:rsid w:val="004C23E6"/>
    <w:rsid w:val="004C610F"/>
    <w:rsid w:val="00501F8E"/>
    <w:rsid w:val="00506D1A"/>
    <w:rsid w:val="00510F7E"/>
    <w:rsid w:val="00511531"/>
    <w:rsid w:val="00514652"/>
    <w:rsid w:val="00516606"/>
    <w:rsid w:val="00520742"/>
    <w:rsid w:val="0052206D"/>
    <w:rsid w:val="00527393"/>
    <w:rsid w:val="00536BE2"/>
    <w:rsid w:val="00543728"/>
    <w:rsid w:val="005554E4"/>
    <w:rsid w:val="00564B3A"/>
    <w:rsid w:val="00565F93"/>
    <w:rsid w:val="00583020"/>
    <w:rsid w:val="0058538E"/>
    <w:rsid w:val="005915FB"/>
    <w:rsid w:val="00592934"/>
    <w:rsid w:val="005A63F1"/>
    <w:rsid w:val="005C0537"/>
    <w:rsid w:val="005C0707"/>
    <w:rsid w:val="005C4D9A"/>
    <w:rsid w:val="005D2729"/>
    <w:rsid w:val="005D648F"/>
    <w:rsid w:val="005D73D4"/>
    <w:rsid w:val="005D769E"/>
    <w:rsid w:val="005E7256"/>
    <w:rsid w:val="005F2EB7"/>
    <w:rsid w:val="005F6518"/>
    <w:rsid w:val="005F6FBF"/>
    <w:rsid w:val="00605D0C"/>
    <w:rsid w:val="00612771"/>
    <w:rsid w:val="00615EF9"/>
    <w:rsid w:val="0063456A"/>
    <w:rsid w:val="00642AF0"/>
    <w:rsid w:val="006430EE"/>
    <w:rsid w:val="006432E8"/>
    <w:rsid w:val="00644920"/>
    <w:rsid w:val="00646CC5"/>
    <w:rsid w:val="0065237B"/>
    <w:rsid w:val="0065406B"/>
    <w:rsid w:val="00656E1F"/>
    <w:rsid w:val="00663644"/>
    <w:rsid w:val="0067565F"/>
    <w:rsid w:val="0068039E"/>
    <w:rsid w:val="006852BA"/>
    <w:rsid w:val="006A1D85"/>
    <w:rsid w:val="006A752A"/>
    <w:rsid w:val="006C264E"/>
    <w:rsid w:val="006C6A63"/>
    <w:rsid w:val="006D2F20"/>
    <w:rsid w:val="006D6C35"/>
    <w:rsid w:val="006E2073"/>
    <w:rsid w:val="006E61AC"/>
    <w:rsid w:val="006F3EDE"/>
    <w:rsid w:val="007008FD"/>
    <w:rsid w:val="00704CDC"/>
    <w:rsid w:val="00705FAE"/>
    <w:rsid w:val="00733150"/>
    <w:rsid w:val="007359A7"/>
    <w:rsid w:val="0074467F"/>
    <w:rsid w:val="00747378"/>
    <w:rsid w:val="00752D82"/>
    <w:rsid w:val="00753F2E"/>
    <w:rsid w:val="00755788"/>
    <w:rsid w:val="00760517"/>
    <w:rsid w:val="00771842"/>
    <w:rsid w:val="0078048E"/>
    <w:rsid w:val="0079134E"/>
    <w:rsid w:val="007A6181"/>
    <w:rsid w:val="007B50E0"/>
    <w:rsid w:val="007B697C"/>
    <w:rsid w:val="007C1A19"/>
    <w:rsid w:val="007D349F"/>
    <w:rsid w:val="007D5CE9"/>
    <w:rsid w:val="007E5FEE"/>
    <w:rsid w:val="0080047C"/>
    <w:rsid w:val="0080248D"/>
    <w:rsid w:val="008043FC"/>
    <w:rsid w:val="00822530"/>
    <w:rsid w:val="008226E6"/>
    <w:rsid w:val="00825213"/>
    <w:rsid w:val="00825D40"/>
    <w:rsid w:val="00851112"/>
    <w:rsid w:val="00854A5E"/>
    <w:rsid w:val="00855CDE"/>
    <w:rsid w:val="00865FB7"/>
    <w:rsid w:val="00866353"/>
    <w:rsid w:val="00867A37"/>
    <w:rsid w:val="00872EE1"/>
    <w:rsid w:val="00883403"/>
    <w:rsid w:val="008846CD"/>
    <w:rsid w:val="008963DD"/>
    <w:rsid w:val="008A361A"/>
    <w:rsid w:val="008A5C98"/>
    <w:rsid w:val="008B1926"/>
    <w:rsid w:val="008B2E16"/>
    <w:rsid w:val="008B5DBA"/>
    <w:rsid w:val="008B7ADD"/>
    <w:rsid w:val="008C02DB"/>
    <w:rsid w:val="008C306A"/>
    <w:rsid w:val="008E35A4"/>
    <w:rsid w:val="008F0DBA"/>
    <w:rsid w:val="008F3375"/>
    <w:rsid w:val="00900E38"/>
    <w:rsid w:val="009027CE"/>
    <w:rsid w:val="009074DC"/>
    <w:rsid w:val="00907C84"/>
    <w:rsid w:val="0091158E"/>
    <w:rsid w:val="00914DEB"/>
    <w:rsid w:val="00916E9B"/>
    <w:rsid w:val="00920C93"/>
    <w:rsid w:val="009347B6"/>
    <w:rsid w:val="00944883"/>
    <w:rsid w:val="00951464"/>
    <w:rsid w:val="00971AE0"/>
    <w:rsid w:val="00991BC9"/>
    <w:rsid w:val="00994E39"/>
    <w:rsid w:val="0099656F"/>
    <w:rsid w:val="009A1BC2"/>
    <w:rsid w:val="009A52D3"/>
    <w:rsid w:val="009A664A"/>
    <w:rsid w:val="009B0266"/>
    <w:rsid w:val="009B1AE3"/>
    <w:rsid w:val="009B7627"/>
    <w:rsid w:val="009D6AF4"/>
    <w:rsid w:val="009E691B"/>
    <w:rsid w:val="00A07399"/>
    <w:rsid w:val="00A11F6A"/>
    <w:rsid w:val="00A233CD"/>
    <w:rsid w:val="00A27B61"/>
    <w:rsid w:val="00A32518"/>
    <w:rsid w:val="00A34647"/>
    <w:rsid w:val="00A5367D"/>
    <w:rsid w:val="00A62434"/>
    <w:rsid w:val="00A632F1"/>
    <w:rsid w:val="00A642CF"/>
    <w:rsid w:val="00A77D8C"/>
    <w:rsid w:val="00A80B04"/>
    <w:rsid w:val="00A8318D"/>
    <w:rsid w:val="00A86914"/>
    <w:rsid w:val="00A91564"/>
    <w:rsid w:val="00A93470"/>
    <w:rsid w:val="00A95B9A"/>
    <w:rsid w:val="00A95D8A"/>
    <w:rsid w:val="00AA07FB"/>
    <w:rsid w:val="00AA3D0B"/>
    <w:rsid w:val="00AB2B14"/>
    <w:rsid w:val="00AB310F"/>
    <w:rsid w:val="00AB51CB"/>
    <w:rsid w:val="00AB5DC1"/>
    <w:rsid w:val="00AC1F7F"/>
    <w:rsid w:val="00AE0C1D"/>
    <w:rsid w:val="00AE0CA0"/>
    <w:rsid w:val="00AE5EA4"/>
    <w:rsid w:val="00AE703C"/>
    <w:rsid w:val="00AF5F53"/>
    <w:rsid w:val="00AF6854"/>
    <w:rsid w:val="00B00EE2"/>
    <w:rsid w:val="00B014E3"/>
    <w:rsid w:val="00B01892"/>
    <w:rsid w:val="00B070E1"/>
    <w:rsid w:val="00B109B1"/>
    <w:rsid w:val="00B14452"/>
    <w:rsid w:val="00B17082"/>
    <w:rsid w:val="00B22710"/>
    <w:rsid w:val="00B3145F"/>
    <w:rsid w:val="00B3428A"/>
    <w:rsid w:val="00B40E86"/>
    <w:rsid w:val="00B4500D"/>
    <w:rsid w:val="00B45880"/>
    <w:rsid w:val="00B462B9"/>
    <w:rsid w:val="00B50855"/>
    <w:rsid w:val="00B509AB"/>
    <w:rsid w:val="00B52522"/>
    <w:rsid w:val="00B576C0"/>
    <w:rsid w:val="00B6114E"/>
    <w:rsid w:val="00B61402"/>
    <w:rsid w:val="00B73052"/>
    <w:rsid w:val="00B750EA"/>
    <w:rsid w:val="00B75FCD"/>
    <w:rsid w:val="00B94C3E"/>
    <w:rsid w:val="00BA14B7"/>
    <w:rsid w:val="00BA688C"/>
    <w:rsid w:val="00BA703B"/>
    <w:rsid w:val="00BB3475"/>
    <w:rsid w:val="00BB604E"/>
    <w:rsid w:val="00BB6D3F"/>
    <w:rsid w:val="00BC166E"/>
    <w:rsid w:val="00BD13CB"/>
    <w:rsid w:val="00BD4C1B"/>
    <w:rsid w:val="00BD724E"/>
    <w:rsid w:val="00BE1365"/>
    <w:rsid w:val="00BE7862"/>
    <w:rsid w:val="00BF0027"/>
    <w:rsid w:val="00BF43D6"/>
    <w:rsid w:val="00C024B6"/>
    <w:rsid w:val="00C0290C"/>
    <w:rsid w:val="00C156E3"/>
    <w:rsid w:val="00C16CCA"/>
    <w:rsid w:val="00C202CC"/>
    <w:rsid w:val="00C3598F"/>
    <w:rsid w:val="00C35ABE"/>
    <w:rsid w:val="00C422E0"/>
    <w:rsid w:val="00C520B5"/>
    <w:rsid w:val="00C538F5"/>
    <w:rsid w:val="00C61B9C"/>
    <w:rsid w:val="00C66D4F"/>
    <w:rsid w:val="00C73067"/>
    <w:rsid w:val="00C81F32"/>
    <w:rsid w:val="00C84C94"/>
    <w:rsid w:val="00C84E09"/>
    <w:rsid w:val="00CA399C"/>
    <w:rsid w:val="00CA5292"/>
    <w:rsid w:val="00CB103A"/>
    <w:rsid w:val="00CB4296"/>
    <w:rsid w:val="00CC047F"/>
    <w:rsid w:val="00CC7058"/>
    <w:rsid w:val="00CD34DF"/>
    <w:rsid w:val="00CD49EE"/>
    <w:rsid w:val="00CE233B"/>
    <w:rsid w:val="00CF5932"/>
    <w:rsid w:val="00D06019"/>
    <w:rsid w:val="00D13DCD"/>
    <w:rsid w:val="00D160F1"/>
    <w:rsid w:val="00D3044B"/>
    <w:rsid w:val="00D35C2E"/>
    <w:rsid w:val="00D35D15"/>
    <w:rsid w:val="00D376A7"/>
    <w:rsid w:val="00D45AE3"/>
    <w:rsid w:val="00D46A88"/>
    <w:rsid w:val="00D52A4F"/>
    <w:rsid w:val="00D62019"/>
    <w:rsid w:val="00D63209"/>
    <w:rsid w:val="00D751A3"/>
    <w:rsid w:val="00D7565B"/>
    <w:rsid w:val="00D859D7"/>
    <w:rsid w:val="00D86D88"/>
    <w:rsid w:val="00D86F4D"/>
    <w:rsid w:val="00D92ED5"/>
    <w:rsid w:val="00D95F41"/>
    <w:rsid w:val="00D968A2"/>
    <w:rsid w:val="00DA0A08"/>
    <w:rsid w:val="00DA1A88"/>
    <w:rsid w:val="00DA348D"/>
    <w:rsid w:val="00DB12C3"/>
    <w:rsid w:val="00DC30B3"/>
    <w:rsid w:val="00DC3EE4"/>
    <w:rsid w:val="00DD077B"/>
    <w:rsid w:val="00DD5F0F"/>
    <w:rsid w:val="00DD78C7"/>
    <w:rsid w:val="00DF55EA"/>
    <w:rsid w:val="00DF71D6"/>
    <w:rsid w:val="00E00682"/>
    <w:rsid w:val="00E10FB6"/>
    <w:rsid w:val="00E1124C"/>
    <w:rsid w:val="00E22688"/>
    <w:rsid w:val="00E42438"/>
    <w:rsid w:val="00E509C6"/>
    <w:rsid w:val="00E517D9"/>
    <w:rsid w:val="00E54D04"/>
    <w:rsid w:val="00E64392"/>
    <w:rsid w:val="00E70FFC"/>
    <w:rsid w:val="00E77AEF"/>
    <w:rsid w:val="00E77B47"/>
    <w:rsid w:val="00E77BCE"/>
    <w:rsid w:val="00E822FD"/>
    <w:rsid w:val="00E85294"/>
    <w:rsid w:val="00E90F22"/>
    <w:rsid w:val="00E93646"/>
    <w:rsid w:val="00EA3D14"/>
    <w:rsid w:val="00EB4CDA"/>
    <w:rsid w:val="00EB6D61"/>
    <w:rsid w:val="00EB799A"/>
    <w:rsid w:val="00EC002D"/>
    <w:rsid w:val="00EC0DE9"/>
    <w:rsid w:val="00EC25C8"/>
    <w:rsid w:val="00EC3418"/>
    <w:rsid w:val="00EC3D2C"/>
    <w:rsid w:val="00EC64FD"/>
    <w:rsid w:val="00EC7EE9"/>
    <w:rsid w:val="00ED328D"/>
    <w:rsid w:val="00EE645C"/>
    <w:rsid w:val="00F01317"/>
    <w:rsid w:val="00F0177B"/>
    <w:rsid w:val="00F04A53"/>
    <w:rsid w:val="00F04F3B"/>
    <w:rsid w:val="00F13C28"/>
    <w:rsid w:val="00F20C27"/>
    <w:rsid w:val="00F22E5D"/>
    <w:rsid w:val="00F2486A"/>
    <w:rsid w:val="00F26883"/>
    <w:rsid w:val="00F42EF8"/>
    <w:rsid w:val="00F42F8C"/>
    <w:rsid w:val="00F44EC5"/>
    <w:rsid w:val="00F46788"/>
    <w:rsid w:val="00F70293"/>
    <w:rsid w:val="00F74E81"/>
    <w:rsid w:val="00F8205E"/>
    <w:rsid w:val="00F84355"/>
    <w:rsid w:val="00F84B80"/>
    <w:rsid w:val="00F90646"/>
    <w:rsid w:val="00F94448"/>
    <w:rsid w:val="00FA3D14"/>
    <w:rsid w:val="00FA49C3"/>
    <w:rsid w:val="00FB4A2C"/>
    <w:rsid w:val="00FB5892"/>
    <w:rsid w:val="00FC43B6"/>
    <w:rsid w:val="00FD1AD3"/>
    <w:rsid w:val="00FD2289"/>
    <w:rsid w:val="00FD3B12"/>
    <w:rsid w:val="00FD45B9"/>
    <w:rsid w:val="00FE329F"/>
    <w:rsid w:val="00FE4D3C"/>
    <w:rsid w:val="00FE55C1"/>
    <w:rsid w:val="00FE7AF1"/>
    <w:rsid w:val="00FF596C"/>
    <w:rsid w:val="00FF6A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52143"/>
  <w15:chartTrackingRefBased/>
  <w15:docId w15:val="{DCC28324-4523-413E-A385-DEC6870E4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945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945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945B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945B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945B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945B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945B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945B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945B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945B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945B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945B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945B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945B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945B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945B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945B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945BF"/>
    <w:rPr>
      <w:rFonts w:eastAsiaTheme="majorEastAsia" w:cstheme="majorBidi"/>
      <w:color w:val="272727" w:themeColor="text1" w:themeTint="D8"/>
    </w:rPr>
  </w:style>
  <w:style w:type="paragraph" w:styleId="Titolo">
    <w:name w:val="Title"/>
    <w:basedOn w:val="Normale"/>
    <w:next w:val="Normale"/>
    <w:link w:val="TitoloCarattere"/>
    <w:uiPriority w:val="10"/>
    <w:qFormat/>
    <w:rsid w:val="003945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945B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945B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945B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945B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945BF"/>
    <w:rPr>
      <w:i/>
      <w:iCs/>
      <w:color w:val="404040" w:themeColor="text1" w:themeTint="BF"/>
    </w:rPr>
  </w:style>
  <w:style w:type="paragraph" w:styleId="Paragrafoelenco">
    <w:name w:val="List Paragraph"/>
    <w:basedOn w:val="Normale"/>
    <w:uiPriority w:val="34"/>
    <w:qFormat/>
    <w:rsid w:val="003945BF"/>
    <w:pPr>
      <w:ind w:left="720"/>
      <w:contextualSpacing/>
    </w:pPr>
  </w:style>
  <w:style w:type="character" w:styleId="Enfasiintensa">
    <w:name w:val="Intense Emphasis"/>
    <w:basedOn w:val="Carpredefinitoparagrafo"/>
    <w:uiPriority w:val="21"/>
    <w:qFormat/>
    <w:rsid w:val="003945BF"/>
    <w:rPr>
      <w:i/>
      <w:iCs/>
      <w:color w:val="0F4761" w:themeColor="accent1" w:themeShade="BF"/>
    </w:rPr>
  </w:style>
  <w:style w:type="paragraph" w:styleId="Citazioneintensa">
    <w:name w:val="Intense Quote"/>
    <w:basedOn w:val="Normale"/>
    <w:next w:val="Normale"/>
    <w:link w:val="CitazioneintensaCarattere"/>
    <w:uiPriority w:val="30"/>
    <w:qFormat/>
    <w:rsid w:val="003945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945BF"/>
    <w:rPr>
      <w:i/>
      <w:iCs/>
      <w:color w:val="0F4761" w:themeColor="accent1" w:themeShade="BF"/>
    </w:rPr>
  </w:style>
  <w:style w:type="character" w:styleId="Riferimentointenso">
    <w:name w:val="Intense Reference"/>
    <w:basedOn w:val="Carpredefinitoparagrafo"/>
    <w:uiPriority w:val="32"/>
    <w:qFormat/>
    <w:rsid w:val="003945BF"/>
    <w:rPr>
      <w:b/>
      <w:bCs/>
      <w:smallCaps/>
      <w:color w:val="0F4761" w:themeColor="accent1" w:themeShade="BF"/>
      <w:spacing w:val="5"/>
    </w:rPr>
  </w:style>
  <w:style w:type="paragraph" w:styleId="Intestazione">
    <w:name w:val="header"/>
    <w:basedOn w:val="Normale"/>
    <w:link w:val="IntestazioneCarattere"/>
    <w:uiPriority w:val="99"/>
    <w:unhideWhenUsed/>
    <w:rsid w:val="004B2D4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B2D42"/>
  </w:style>
  <w:style w:type="paragraph" w:styleId="Pidipagina">
    <w:name w:val="footer"/>
    <w:basedOn w:val="Normale"/>
    <w:link w:val="PidipaginaCarattere"/>
    <w:uiPriority w:val="99"/>
    <w:unhideWhenUsed/>
    <w:rsid w:val="004B2D4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B2D42"/>
  </w:style>
  <w:style w:type="table" w:styleId="Grigliatabella">
    <w:name w:val="Table Grid"/>
    <w:basedOn w:val="Tabellanormale"/>
    <w:uiPriority w:val="39"/>
    <w:rsid w:val="004B2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501F8E"/>
    <w:rPr>
      <w:sz w:val="16"/>
      <w:szCs w:val="16"/>
    </w:rPr>
  </w:style>
  <w:style w:type="paragraph" w:styleId="Testocommento">
    <w:name w:val="annotation text"/>
    <w:basedOn w:val="Normale"/>
    <w:link w:val="TestocommentoCarattere"/>
    <w:uiPriority w:val="99"/>
    <w:unhideWhenUsed/>
    <w:rsid w:val="00501F8E"/>
    <w:pPr>
      <w:spacing w:line="240" w:lineRule="auto"/>
    </w:pPr>
    <w:rPr>
      <w:sz w:val="20"/>
      <w:szCs w:val="20"/>
    </w:rPr>
  </w:style>
  <w:style w:type="character" w:customStyle="1" w:styleId="TestocommentoCarattere">
    <w:name w:val="Testo commento Carattere"/>
    <w:basedOn w:val="Carpredefinitoparagrafo"/>
    <w:link w:val="Testocommento"/>
    <w:uiPriority w:val="99"/>
    <w:rsid w:val="00501F8E"/>
    <w:rPr>
      <w:sz w:val="20"/>
      <w:szCs w:val="20"/>
    </w:rPr>
  </w:style>
  <w:style w:type="paragraph" w:styleId="Soggettocommento">
    <w:name w:val="annotation subject"/>
    <w:basedOn w:val="Testocommento"/>
    <w:next w:val="Testocommento"/>
    <w:link w:val="SoggettocommentoCarattere"/>
    <w:uiPriority w:val="99"/>
    <w:semiHidden/>
    <w:unhideWhenUsed/>
    <w:rsid w:val="00501F8E"/>
    <w:rPr>
      <w:b/>
      <w:bCs/>
    </w:rPr>
  </w:style>
  <w:style w:type="character" w:customStyle="1" w:styleId="SoggettocommentoCarattere">
    <w:name w:val="Soggetto commento Carattere"/>
    <w:basedOn w:val="TestocommentoCarattere"/>
    <w:link w:val="Soggettocommento"/>
    <w:uiPriority w:val="99"/>
    <w:semiHidden/>
    <w:rsid w:val="00501F8E"/>
    <w:rPr>
      <w:b/>
      <w:bCs/>
      <w:sz w:val="20"/>
      <w:szCs w:val="20"/>
    </w:rPr>
  </w:style>
  <w:style w:type="character" w:styleId="Collegamentoipertestuale">
    <w:name w:val="Hyperlink"/>
    <w:basedOn w:val="Carpredefinitoparagrafo"/>
    <w:uiPriority w:val="99"/>
    <w:unhideWhenUsed/>
    <w:rsid w:val="00867A37"/>
    <w:rPr>
      <w:color w:val="467886" w:themeColor="hyperlink"/>
      <w:u w:val="single"/>
    </w:rPr>
  </w:style>
  <w:style w:type="paragraph" w:customStyle="1" w:styleId="DidefaultA">
    <w:name w:val="Di default A"/>
    <w:rsid w:val="00867A37"/>
    <w:pPr>
      <w:spacing w:before="160" w:after="0" w:line="288" w:lineRule="auto"/>
    </w:pPr>
    <w:rPr>
      <w:rFonts w:ascii="Helvetica Neue" w:eastAsia="Arial Unicode MS" w:hAnsi="Helvetica Neue" w:cs="Arial Unicode MS"/>
      <w:color w:val="000000"/>
      <w:kern w:val="0"/>
      <w:sz w:val="24"/>
      <w:szCs w:val="24"/>
      <w:u w:color="000000"/>
      <w:lang w:eastAsia="it-IT"/>
      <w14:ligatures w14:val="none"/>
    </w:rPr>
  </w:style>
  <w:style w:type="paragraph" w:customStyle="1" w:styleId="normal1">
    <w:name w:val="normal1"/>
    <w:qFormat/>
    <w:rsid w:val="00867A37"/>
    <w:pPr>
      <w:suppressAutoHyphens/>
      <w:spacing w:line="276" w:lineRule="auto"/>
    </w:pPr>
    <w:rPr>
      <w:rFonts w:ascii="Aptos" w:eastAsia="Aptos" w:hAnsi="Aptos" w:cs="Aptos"/>
      <w:kern w:val="0"/>
      <w:sz w:val="24"/>
      <w:szCs w:val="24"/>
      <w:lang w:eastAsia="zh-CN" w:bidi="hi-IN"/>
      <w14:ligatures w14:val="none"/>
    </w:rPr>
  </w:style>
  <w:style w:type="character" w:customStyle="1" w:styleId="Menzionenonrisolta1">
    <w:name w:val="Menzione non risolta1"/>
    <w:basedOn w:val="Carpredefinitoparagrafo"/>
    <w:uiPriority w:val="99"/>
    <w:semiHidden/>
    <w:unhideWhenUsed/>
    <w:rsid w:val="00076898"/>
    <w:rPr>
      <w:color w:val="605E5C"/>
      <w:shd w:val="clear" w:color="auto" w:fill="E1DFDD"/>
    </w:rPr>
  </w:style>
  <w:style w:type="character" w:styleId="Collegamentovisitato">
    <w:name w:val="FollowedHyperlink"/>
    <w:basedOn w:val="Carpredefinitoparagrafo"/>
    <w:uiPriority w:val="99"/>
    <w:semiHidden/>
    <w:unhideWhenUsed/>
    <w:rsid w:val="0007689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854536">
      <w:bodyDiv w:val="1"/>
      <w:marLeft w:val="0"/>
      <w:marRight w:val="0"/>
      <w:marTop w:val="0"/>
      <w:marBottom w:val="0"/>
      <w:divBdr>
        <w:top w:val="none" w:sz="0" w:space="0" w:color="auto"/>
        <w:left w:val="none" w:sz="0" w:space="0" w:color="auto"/>
        <w:bottom w:val="none" w:sz="0" w:space="0" w:color="auto"/>
        <w:right w:val="none" w:sz="0" w:space="0" w:color="auto"/>
      </w:divBdr>
    </w:div>
    <w:div w:id="481584991">
      <w:bodyDiv w:val="1"/>
      <w:marLeft w:val="0"/>
      <w:marRight w:val="0"/>
      <w:marTop w:val="0"/>
      <w:marBottom w:val="0"/>
      <w:divBdr>
        <w:top w:val="none" w:sz="0" w:space="0" w:color="auto"/>
        <w:left w:val="none" w:sz="0" w:space="0" w:color="auto"/>
        <w:bottom w:val="none" w:sz="0" w:space="0" w:color="auto"/>
        <w:right w:val="none" w:sz="0" w:space="0" w:color="auto"/>
      </w:divBdr>
    </w:div>
    <w:div w:id="954873123">
      <w:bodyDiv w:val="1"/>
      <w:marLeft w:val="0"/>
      <w:marRight w:val="0"/>
      <w:marTop w:val="0"/>
      <w:marBottom w:val="0"/>
      <w:divBdr>
        <w:top w:val="none" w:sz="0" w:space="0" w:color="auto"/>
        <w:left w:val="none" w:sz="0" w:space="0" w:color="auto"/>
        <w:bottom w:val="none" w:sz="0" w:space="0" w:color="auto"/>
        <w:right w:val="none" w:sz="0" w:space="0" w:color="auto"/>
      </w:divBdr>
      <w:divsChild>
        <w:div w:id="1542790314">
          <w:marLeft w:val="0"/>
          <w:marRight w:val="0"/>
          <w:marTop w:val="0"/>
          <w:marBottom w:val="0"/>
          <w:divBdr>
            <w:top w:val="none" w:sz="0" w:space="0" w:color="auto"/>
            <w:left w:val="none" w:sz="0" w:space="0" w:color="auto"/>
            <w:bottom w:val="none" w:sz="0" w:space="0" w:color="auto"/>
            <w:right w:val="none" w:sz="0" w:space="0" w:color="auto"/>
          </w:divBdr>
          <w:divsChild>
            <w:div w:id="1299802949">
              <w:marLeft w:val="0"/>
              <w:marRight w:val="0"/>
              <w:marTop w:val="0"/>
              <w:marBottom w:val="0"/>
              <w:divBdr>
                <w:top w:val="none" w:sz="0" w:space="0" w:color="auto"/>
                <w:left w:val="none" w:sz="0" w:space="0" w:color="auto"/>
                <w:bottom w:val="none" w:sz="0" w:space="0" w:color="auto"/>
                <w:right w:val="none" w:sz="0" w:space="0" w:color="auto"/>
              </w:divBdr>
              <w:divsChild>
                <w:div w:id="10892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120003">
      <w:bodyDiv w:val="1"/>
      <w:marLeft w:val="0"/>
      <w:marRight w:val="0"/>
      <w:marTop w:val="0"/>
      <w:marBottom w:val="0"/>
      <w:divBdr>
        <w:top w:val="none" w:sz="0" w:space="0" w:color="auto"/>
        <w:left w:val="none" w:sz="0" w:space="0" w:color="auto"/>
        <w:bottom w:val="none" w:sz="0" w:space="0" w:color="auto"/>
        <w:right w:val="none" w:sz="0" w:space="0" w:color="auto"/>
      </w:divBdr>
    </w:div>
    <w:div w:id="1125270302">
      <w:bodyDiv w:val="1"/>
      <w:marLeft w:val="0"/>
      <w:marRight w:val="0"/>
      <w:marTop w:val="0"/>
      <w:marBottom w:val="0"/>
      <w:divBdr>
        <w:top w:val="none" w:sz="0" w:space="0" w:color="auto"/>
        <w:left w:val="none" w:sz="0" w:space="0" w:color="auto"/>
        <w:bottom w:val="none" w:sz="0" w:space="0" w:color="auto"/>
        <w:right w:val="none" w:sz="0" w:space="0" w:color="auto"/>
      </w:divBdr>
    </w:div>
    <w:div w:id="1127049117">
      <w:bodyDiv w:val="1"/>
      <w:marLeft w:val="0"/>
      <w:marRight w:val="0"/>
      <w:marTop w:val="0"/>
      <w:marBottom w:val="0"/>
      <w:divBdr>
        <w:top w:val="none" w:sz="0" w:space="0" w:color="auto"/>
        <w:left w:val="none" w:sz="0" w:space="0" w:color="auto"/>
        <w:bottom w:val="none" w:sz="0" w:space="0" w:color="auto"/>
        <w:right w:val="none" w:sz="0" w:space="0" w:color="auto"/>
      </w:divBdr>
      <w:divsChild>
        <w:div w:id="1332833569">
          <w:marLeft w:val="0"/>
          <w:marRight w:val="0"/>
          <w:marTop w:val="0"/>
          <w:marBottom w:val="0"/>
          <w:divBdr>
            <w:top w:val="none" w:sz="0" w:space="0" w:color="auto"/>
            <w:left w:val="none" w:sz="0" w:space="0" w:color="auto"/>
            <w:bottom w:val="none" w:sz="0" w:space="0" w:color="auto"/>
            <w:right w:val="none" w:sz="0" w:space="0" w:color="auto"/>
          </w:divBdr>
          <w:divsChild>
            <w:div w:id="159781404">
              <w:marLeft w:val="0"/>
              <w:marRight w:val="0"/>
              <w:marTop w:val="0"/>
              <w:marBottom w:val="0"/>
              <w:divBdr>
                <w:top w:val="none" w:sz="0" w:space="0" w:color="auto"/>
                <w:left w:val="none" w:sz="0" w:space="0" w:color="auto"/>
                <w:bottom w:val="none" w:sz="0" w:space="0" w:color="auto"/>
                <w:right w:val="none" w:sz="0" w:space="0" w:color="auto"/>
              </w:divBdr>
              <w:divsChild>
                <w:div w:id="167314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84430">
      <w:bodyDiv w:val="1"/>
      <w:marLeft w:val="0"/>
      <w:marRight w:val="0"/>
      <w:marTop w:val="0"/>
      <w:marBottom w:val="0"/>
      <w:divBdr>
        <w:top w:val="none" w:sz="0" w:space="0" w:color="auto"/>
        <w:left w:val="none" w:sz="0" w:space="0" w:color="auto"/>
        <w:bottom w:val="none" w:sz="0" w:space="0" w:color="auto"/>
        <w:right w:val="none" w:sz="0" w:space="0" w:color="auto"/>
      </w:divBdr>
    </w:div>
    <w:div w:id="1367296716">
      <w:bodyDiv w:val="1"/>
      <w:marLeft w:val="0"/>
      <w:marRight w:val="0"/>
      <w:marTop w:val="0"/>
      <w:marBottom w:val="0"/>
      <w:divBdr>
        <w:top w:val="none" w:sz="0" w:space="0" w:color="auto"/>
        <w:left w:val="none" w:sz="0" w:space="0" w:color="auto"/>
        <w:bottom w:val="none" w:sz="0" w:space="0" w:color="auto"/>
        <w:right w:val="none" w:sz="0" w:space="0" w:color="auto"/>
      </w:divBdr>
    </w:div>
    <w:div w:id="1645504914">
      <w:bodyDiv w:val="1"/>
      <w:marLeft w:val="0"/>
      <w:marRight w:val="0"/>
      <w:marTop w:val="0"/>
      <w:marBottom w:val="0"/>
      <w:divBdr>
        <w:top w:val="none" w:sz="0" w:space="0" w:color="auto"/>
        <w:left w:val="none" w:sz="0" w:space="0" w:color="auto"/>
        <w:bottom w:val="none" w:sz="0" w:space="0" w:color="auto"/>
        <w:right w:val="none" w:sz="0" w:space="0" w:color="auto"/>
      </w:divBdr>
    </w:div>
    <w:div w:id="168632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6ae1104-2084-46c2-94e8-fb18143a54c8" xsi:nil="true"/>
    <lcf76f155ced4ddcb4097134ff3c332f xmlns="e51cac17-9d3b-42cf-aa66-1c7ce94de29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EE2951FC9A8954D98E2686339B094D3" ma:contentTypeVersion="19" ma:contentTypeDescription="Creare un nuovo documento." ma:contentTypeScope="" ma:versionID="a168cc9d4885a53b9407c9acfad6a087">
  <xsd:schema xmlns:xsd="http://www.w3.org/2001/XMLSchema" xmlns:xs="http://www.w3.org/2001/XMLSchema" xmlns:p="http://schemas.microsoft.com/office/2006/metadata/properties" xmlns:ns2="e51cac17-9d3b-42cf-aa66-1c7ce94de299" xmlns:ns3="e6ae1104-2084-46c2-94e8-fb18143a54c8" targetNamespace="http://schemas.microsoft.com/office/2006/metadata/properties" ma:root="true" ma:fieldsID="b5062027e0189409ff0969cf40af59bb" ns2:_="" ns3:_="">
    <xsd:import namespace="e51cac17-9d3b-42cf-aa66-1c7ce94de299"/>
    <xsd:import namespace="e6ae1104-2084-46c2-94e8-fb18143a54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cac17-9d3b-42cf-aa66-1c7ce94de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32750ef2-dc1e-42bb-9b8b-20a1a6cd70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ae1104-2084-46c2-94e8-fb18143a54c8"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90734e1-f8e3-4e3c-8931-9fe2cbf06ccc}" ma:internalName="TaxCatchAll" ma:showField="CatchAllData" ma:web="e6ae1104-2084-46c2-94e8-fb18143a54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1D3FFA-C7D1-47B8-964F-FB08FA3EB997}">
  <ds:schemaRefs>
    <ds:schemaRef ds:uri="http://schemas.openxmlformats.org/officeDocument/2006/bibliography"/>
  </ds:schemaRefs>
</ds:datastoreItem>
</file>

<file path=customXml/itemProps2.xml><?xml version="1.0" encoding="utf-8"?>
<ds:datastoreItem xmlns:ds="http://schemas.openxmlformats.org/officeDocument/2006/customXml" ds:itemID="{B0624764-9ACB-4CB4-8D8C-45028D13D132}">
  <ds:schemaRefs>
    <ds:schemaRef ds:uri="http://schemas.microsoft.com/office/2006/metadata/properties"/>
    <ds:schemaRef ds:uri="http://schemas.microsoft.com/office/infopath/2007/PartnerControls"/>
    <ds:schemaRef ds:uri="e6ae1104-2084-46c2-94e8-fb18143a54c8"/>
    <ds:schemaRef ds:uri="e51cac17-9d3b-42cf-aa66-1c7ce94de299"/>
  </ds:schemaRefs>
</ds:datastoreItem>
</file>

<file path=customXml/itemProps3.xml><?xml version="1.0" encoding="utf-8"?>
<ds:datastoreItem xmlns:ds="http://schemas.openxmlformats.org/officeDocument/2006/customXml" ds:itemID="{D311AA6D-C00A-4A81-BBB6-9D4DEFF56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cac17-9d3b-42cf-aa66-1c7ce94de299"/>
    <ds:schemaRef ds:uri="e6ae1104-2084-46c2-94e8-fb18143a5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863084-8B23-48C4-B7D0-157D89C4A2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459</Words>
  <Characters>2622</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Ghielmetti</dc:creator>
  <cp:keywords/>
  <dc:description/>
  <cp:lastModifiedBy>Carlo Ghielmetti</cp:lastModifiedBy>
  <cp:revision>2</cp:revision>
  <cp:lastPrinted>2026-03-19T09:57:00Z</cp:lastPrinted>
  <dcterms:created xsi:type="dcterms:W3CDTF">2026-03-19T13:50:00Z</dcterms:created>
  <dcterms:modified xsi:type="dcterms:W3CDTF">2026-03-19T13:50:00Z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0x010100CEE2951FC9A8954D98E2686339B094D3</vt:lpwstr>
  </property>
  <property fmtid="{D5CDD505-2E9C-101B-9397-08002B2CF9AE}" pid="3" name="MediaServiceImageTags">
    <vt:lpwstr/>
  </property>
</Properties>
</file>