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44117" w14:textId="77777777" w:rsidR="00252631" w:rsidRDefault="00252631" w:rsidP="0D4BC6D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5ABA543" w14:textId="630DF3F1" w:rsidR="00810F41" w:rsidRPr="00E3175D" w:rsidRDefault="002E6E24" w:rsidP="0D4BC6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175D">
        <w:rPr>
          <w:rFonts w:ascii="Arial" w:hAnsi="Arial" w:cs="Arial"/>
          <w:b/>
          <w:bCs/>
          <w:sz w:val="28"/>
          <w:szCs w:val="28"/>
        </w:rPr>
        <w:t>PASQUA 202</w:t>
      </w:r>
      <w:r w:rsidR="00E3175D" w:rsidRPr="00E3175D">
        <w:rPr>
          <w:rFonts w:ascii="Arial" w:hAnsi="Arial" w:cs="Arial"/>
          <w:b/>
          <w:bCs/>
          <w:sz w:val="28"/>
          <w:szCs w:val="28"/>
        </w:rPr>
        <w:t>6</w:t>
      </w:r>
    </w:p>
    <w:p w14:paraId="4CB17D3A" w14:textId="77777777" w:rsidR="002E6E24" w:rsidRPr="00E3175D" w:rsidRDefault="002E6E24" w:rsidP="0D4BC6D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757F569" w14:textId="56B06E3B" w:rsidR="00803CF4" w:rsidRPr="00E3175D" w:rsidRDefault="00810F41" w:rsidP="0D4BC6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175D">
        <w:rPr>
          <w:rFonts w:ascii="Arial" w:hAnsi="Arial" w:cs="Arial"/>
          <w:b/>
          <w:bCs/>
          <w:sz w:val="28"/>
          <w:szCs w:val="28"/>
        </w:rPr>
        <w:t xml:space="preserve">AI </w:t>
      </w:r>
      <w:r w:rsidR="00AC0E8F" w:rsidRPr="00E3175D">
        <w:rPr>
          <w:rFonts w:ascii="Arial" w:hAnsi="Arial" w:cs="Arial"/>
          <w:b/>
          <w:bCs/>
          <w:sz w:val="28"/>
          <w:szCs w:val="28"/>
        </w:rPr>
        <w:t>MUSEI REALI DI TORINO</w:t>
      </w:r>
    </w:p>
    <w:p w14:paraId="6E91C9E0" w14:textId="501038AB" w:rsidR="00810F41" w:rsidRPr="00E3175D" w:rsidRDefault="002E6E24" w:rsidP="0D4BC6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175D">
        <w:rPr>
          <w:rFonts w:ascii="Arial" w:hAnsi="Arial" w:cs="Arial"/>
          <w:b/>
          <w:bCs/>
          <w:sz w:val="28"/>
          <w:szCs w:val="28"/>
        </w:rPr>
        <w:t xml:space="preserve">EMESSI </w:t>
      </w:r>
      <w:r w:rsidR="007B79E6">
        <w:rPr>
          <w:rFonts w:ascii="Arial" w:hAnsi="Arial" w:cs="Arial"/>
          <w:b/>
          <w:bCs/>
          <w:sz w:val="28"/>
          <w:szCs w:val="28"/>
        </w:rPr>
        <w:t>25.772</w:t>
      </w:r>
      <w:r w:rsidR="00810F41" w:rsidRPr="00E3175D">
        <w:rPr>
          <w:rFonts w:ascii="Arial" w:hAnsi="Arial" w:cs="Arial"/>
          <w:b/>
          <w:bCs/>
          <w:sz w:val="28"/>
          <w:szCs w:val="28"/>
        </w:rPr>
        <w:t xml:space="preserve"> </w:t>
      </w:r>
      <w:r w:rsidR="000B72AC" w:rsidRPr="00E3175D">
        <w:rPr>
          <w:rFonts w:ascii="Arial" w:hAnsi="Arial" w:cs="Arial"/>
          <w:b/>
          <w:bCs/>
          <w:sz w:val="28"/>
          <w:szCs w:val="28"/>
        </w:rPr>
        <w:t>BIGLIETTI</w:t>
      </w:r>
    </w:p>
    <w:p w14:paraId="65E674DE" w14:textId="77777777" w:rsidR="00810F41" w:rsidRPr="00E3175D" w:rsidRDefault="00810F41" w:rsidP="00ED7D5A">
      <w:pPr>
        <w:jc w:val="both"/>
        <w:rPr>
          <w:rFonts w:ascii="Arial" w:hAnsi="Arial" w:cs="Arial"/>
        </w:rPr>
      </w:pPr>
    </w:p>
    <w:p w14:paraId="454A19FC" w14:textId="518886B5" w:rsidR="0D4BC6D7" w:rsidRDefault="0D4BC6D7" w:rsidP="0D4BC6D7">
      <w:pPr>
        <w:jc w:val="both"/>
        <w:rPr>
          <w:rFonts w:ascii="Arial" w:hAnsi="Arial" w:cs="Arial"/>
          <w:sz w:val="20"/>
          <w:szCs w:val="20"/>
        </w:rPr>
      </w:pPr>
    </w:p>
    <w:p w14:paraId="109D6593" w14:textId="77777777" w:rsidR="00252631" w:rsidRPr="0047064C" w:rsidRDefault="00252631" w:rsidP="0D4BC6D7">
      <w:pPr>
        <w:jc w:val="both"/>
        <w:rPr>
          <w:rFonts w:ascii="Arial" w:hAnsi="Arial" w:cs="Arial"/>
          <w:sz w:val="20"/>
          <w:szCs w:val="20"/>
        </w:rPr>
      </w:pPr>
    </w:p>
    <w:p w14:paraId="2FBE6F67" w14:textId="4770B445" w:rsidR="00A3151B" w:rsidRPr="0047064C" w:rsidRDefault="00A3151B" w:rsidP="00A3151B">
      <w:pPr>
        <w:jc w:val="both"/>
        <w:rPr>
          <w:rFonts w:ascii="Arial" w:hAnsi="Arial" w:cs="Arial"/>
          <w:sz w:val="22"/>
          <w:szCs w:val="22"/>
        </w:rPr>
      </w:pPr>
      <w:r w:rsidRPr="0047064C">
        <w:rPr>
          <w:rFonts w:ascii="Arial" w:hAnsi="Arial" w:cs="Arial"/>
          <w:sz w:val="22"/>
          <w:szCs w:val="22"/>
        </w:rPr>
        <w:t xml:space="preserve">Torino, </w:t>
      </w:r>
      <w:r w:rsidR="00E3175D">
        <w:rPr>
          <w:rFonts w:ascii="Arial" w:hAnsi="Arial" w:cs="Arial"/>
          <w:sz w:val="22"/>
          <w:szCs w:val="22"/>
        </w:rPr>
        <w:t>6</w:t>
      </w:r>
      <w:r w:rsidR="00810F41" w:rsidRPr="0047064C">
        <w:rPr>
          <w:rFonts w:ascii="Arial" w:hAnsi="Arial" w:cs="Arial"/>
          <w:sz w:val="22"/>
          <w:szCs w:val="22"/>
        </w:rPr>
        <w:t xml:space="preserve"> aprile</w:t>
      </w:r>
      <w:r w:rsidRPr="0047064C">
        <w:rPr>
          <w:rFonts w:ascii="Arial" w:hAnsi="Arial" w:cs="Arial"/>
          <w:sz w:val="22"/>
          <w:szCs w:val="22"/>
        </w:rPr>
        <w:t xml:space="preserve"> 202</w:t>
      </w:r>
      <w:r w:rsidR="00E3175D">
        <w:rPr>
          <w:rFonts w:ascii="Arial" w:hAnsi="Arial" w:cs="Arial"/>
          <w:sz w:val="22"/>
          <w:szCs w:val="22"/>
        </w:rPr>
        <w:t>6</w:t>
      </w:r>
      <w:r w:rsidRPr="0047064C">
        <w:rPr>
          <w:rFonts w:ascii="Arial" w:hAnsi="Arial" w:cs="Arial"/>
          <w:sz w:val="22"/>
          <w:szCs w:val="22"/>
        </w:rPr>
        <w:t xml:space="preserve"> – Comunicato stampa</w:t>
      </w:r>
    </w:p>
    <w:p w14:paraId="7DD149E5" w14:textId="3C067962" w:rsidR="0D4BC6D7" w:rsidRPr="0047064C" w:rsidRDefault="0D4BC6D7" w:rsidP="0D4BC6D7">
      <w:pPr>
        <w:jc w:val="both"/>
        <w:rPr>
          <w:rFonts w:ascii="Arial" w:hAnsi="Arial" w:cs="Arial"/>
          <w:sz w:val="22"/>
          <w:szCs w:val="22"/>
        </w:rPr>
      </w:pPr>
    </w:p>
    <w:p w14:paraId="7CB59555" w14:textId="4AF1ADFE" w:rsidR="00BF5054" w:rsidRDefault="00BF5054" w:rsidP="00AE4A8F">
      <w:pPr>
        <w:spacing w:line="288" w:lineRule="auto"/>
        <w:jc w:val="both"/>
        <w:rPr>
          <w:rFonts w:ascii="Arial" w:hAnsi="Arial" w:cs="Arial"/>
          <w:b/>
          <w:sz w:val="22"/>
          <w:szCs w:val="22"/>
          <w:lang w:val="it"/>
        </w:rPr>
      </w:pPr>
      <w:r w:rsidRPr="00BF5054">
        <w:rPr>
          <w:rFonts w:ascii="Arial" w:hAnsi="Arial" w:cs="Arial"/>
          <w:b/>
          <w:bCs/>
          <w:sz w:val="22"/>
          <w:szCs w:val="22"/>
        </w:rPr>
        <w:t>Un grande successo di pubblico ha caratterizzato il lungo fine settimana pasquale ai Musei Reali di Torino</w:t>
      </w:r>
      <w:r w:rsidR="00AE4A8F">
        <w:rPr>
          <w:rFonts w:ascii="Arial" w:hAnsi="Arial" w:cs="Arial"/>
          <w:sz w:val="22"/>
          <w:szCs w:val="22"/>
        </w:rPr>
        <w:t xml:space="preserve">, nel </w:t>
      </w:r>
      <w:r w:rsidR="00AE4A8F" w:rsidRPr="00AE4A8F">
        <w:rPr>
          <w:rFonts w:ascii="Arial" w:hAnsi="Arial" w:cs="Arial"/>
          <w:sz w:val="22"/>
          <w:szCs w:val="22"/>
        </w:rPr>
        <w:t xml:space="preserve">quale </w:t>
      </w:r>
      <w:r w:rsidR="00AE4A8F" w:rsidRPr="00AE4A8F">
        <w:rPr>
          <w:rFonts w:ascii="Arial" w:hAnsi="Arial" w:cs="Arial"/>
          <w:sz w:val="22"/>
          <w:szCs w:val="22"/>
          <w:lang w:val="it"/>
        </w:rPr>
        <w:t xml:space="preserve">domenica 5 </w:t>
      </w:r>
      <w:r w:rsidR="00AE4A8F">
        <w:rPr>
          <w:rFonts w:ascii="Arial" w:hAnsi="Arial" w:cs="Arial"/>
          <w:sz w:val="22"/>
          <w:szCs w:val="22"/>
          <w:lang w:val="it"/>
        </w:rPr>
        <w:t xml:space="preserve">aprile </w:t>
      </w:r>
      <w:r w:rsidR="00AE4A8F" w:rsidRPr="00AE4A8F">
        <w:rPr>
          <w:rFonts w:ascii="Arial" w:hAnsi="Arial" w:cs="Arial"/>
          <w:sz w:val="22"/>
          <w:szCs w:val="22"/>
          <w:lang w:val="it"/>
        </w:rPr>
        <w:t xml:space="preserve">(Pasqua), in occasione dell’iniziativa </w:t>
      </w:r>
      <w:r w:rsidR="00AE4A8F" w:rsidRPr="00AE4A8F">
        <w:rPr>
          <w:rFonts w:ascii="Arial" w:hAnsi="Arial" w:cs="Arial"/>
          <w:bCs/>
          <w:sz w:val="22"/>
          <w:szCs w:val="22"/>
          <w:lang w:val="it"/>
        </w:rPr>
        <w:t>#domenicalmuseo</w:t>
      </w:r>
      <w:r w:rsidR="00AE4A8F" w:rsidRPr="00AE4A8F">
        <w:rPr>
          <w:rFonts w:ascii="Arial" w:hAnsi="Arial" w:cs="Arial"/>
          <w:sz w:val="22"/>
          <w:szCs w:val="22"/>
          <w:lang w:val="it"/>
        </w:rPr>
        <w:t>, l’ingresso è</w:t>
      </w:r>
      <w:r w:rsidR="00AE4A8F">
        <w:rPr>
          <w:rFonts w:ascii="Arial" w:hAnsi="Arial" w:cs="Arial"/>
          <w:sz w:val="22"/>
          <w:szCs w:val="22"/>
          <w:lang w:val="it"/>
        </w:rPr>
        <w:t xml:space="preserve"> stato</w:t>
      </w:r>
      <w:r w:rsidR="00AE4A8F" w:rsidRPr="00AE4A8F">
        <w:rPr>
          <w:rFonts w:ascii="Arial" w:hAnsi="Arial" w:cs="Arial"/>
          <w:sz w:val="22"/>
          <w:szCs w:val="22"/>
          <w:lang w:val="it"/>
        </w:rPr>
        <w:t xml:space="preserve"> gratuito</w:t>
      </w:r>
      <w:r w:rsidR="0085696F">
        <w:rPr>
          <w:rFonts w:ascii="Arial" w:hAnsi="Arial" w:cs="Arial"/>
          <w:sz w:val="22"/>
          <w:szCs w:val="22"/>
          <w:lang w:val="it"/>
        </w:rPr>
        <w:t xml:space="preserve"> registrando oltre 9.000 presenze</w:t>
      </w:r>
      <w:r w:rsidR="001218F0">
        <w:rPr>
          <w:rFonts w:ascii="Arial" w:hAnsi="Arial" w:cs="Arial"/>
          <w:sz w:val="22"/>
          <w:szCs w:val="22"/>
          <w:lang w:val="it"/>
        </w:rPr>
        <w:t>.</w:t>
      </w:r>
    </w:p>
    <w:p w14:paraId="7E7818F2" w14:textId="77777777" w:rsidR="00AE4A8F" w:rsidRPr="00AE4A8F" w:rsidRDefault="00AE4A8F" w:rsidP="00AE4A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D2EDC35" w14:textId="2041082C" w:rsidR="00BF5054" w:rsidRPr="00BF5054" w:rsidRDefault="00BF5054" w:rsidP="00614F64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5054">
        <w:rPr>
          <w:rFonts w:ascii="Arial" w:hAnsi="Arial" w:cs="Arial"/>
          <w:b/>
          <w:bCs/>
          <w:sz w:val="22"/>
          <w:szCs w:val="22"/>
        </w:rPr>
        <w:t xml:space="preserve">Da venerdì </w:t>
      </w:r>
      <w:r w:rsidR="00E3175D">
        <w:rPr>
          <w:rFonts w:ascii="Arial" w:hAnsi="Arial" w:cs="Arial"/>
          <w:b/>
          <w:bCs/>
          <w:sz w:val="22"/>
          <w:szCs w:val="22"/>
        </w:rPr>
        <w:t>3</w:t>
      </w:r>
      <w:r w:rsidRPr="00BF5054">
        <w:rPr>
          <w:rFonts w:ascii="Arial" w:hAnsi="Arial" w:cs="Arial"/>
          <w:b/>
          <w:bCs/>
          <w:sz w:val="22"/>
          <w:szCs w:val="22"/>
        </w:rPr>
        <w:t xml:space="preserve"> a lunedì </w:t>
      </w:r>
      <w:r w:rsidR="00E3175D">
        <w:rPr>
          <w:rFonts w:ascii="Arial" w:hAnsi="Arial" w:cs="Arial"/>
          <w:b/>
          <w:bCs/>
          <w:sz w:val="22"/>
          <w:szCs w:val="22"/>
        </w:rPr>
        <w:t>6</w:t>
      </w:r>
      <w:r w:rsidRPr="00BF5054">
        <w:rPr>
          <w:rFonts w:ascii="Arial" w:hAnsi="Arial" w:cs="Arial"/>
          <w:b/>
          <w:bCs/>
          <w:sz w:val="22"/>
          <w:szCs w:val="22"/>
        </w:rPr>
        <w:t xml:space="preserve"> aprile 202</w:t>
      </w:r>
      <w:r w:rsidR="00E3175D">
        <w:rPr>
          <w:rFonts w:ascii="Arial" w:hAnsi="Arial" w:cs="Arial"/>
          <w:b/>
          <w:bCs/>
          <w:sz w:val="22"/>
          <w:szCs w:val="22"/>
        </w:rPr>
        <w:t>6</w:t>
      </w:r>
      <w:r w:rsidRPr="00BF5054">
        <w:rPr>
          <w:rFonts w:ascii="Arial" w:hAnsi="Arial" w:cs="Arial"/>
          <w:b/>
          <w:bCs/>
          <w:sz w:val="22"/>
          <w:szCs w:val="22"/>
        </w:rPr>
        <w:t>, ai Musei Reali di Torino sono stati emessi</w:t>
      </w:r>
      <w:r w:rsidR="007B79E6">
        <w:rPr>
          <w:rFonts w:ascii="Arial" w:hAnsi="Arial" w:cs="Arial"/>
          <w:b/>
          <w:bCs/>
          <w:sz w:val="22"/>
          <w:szCs w:val="22"/>
        </w:rPr>
        <w:t xml:space="preserve"> 25.772</w:t>
      </w:r>
      <w:r w:rsidRPr="00BF5054">
        <w:rPr>
          <w:rFonts w:ascii="Arial" w:hAnsi="Arial" w:cs="Arial"/>
          <w:b/>
          <w:bCs/>
          <w:sz w:val="22"/>
          <w:szCs w:val="22"/>
        </w:rPr>
        <w:t xml:space="preserve"> biglietti. </w:t>
      </w:r>
    </w:p>
    <w:p w14:paraId="39360423" w14:textId="4867035C" w:rsidR="000C4BE3" w:rsidRDefault="00BF5054" w:rsidP="00614F64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252631">
        <w:rPr>
          <w:rFonts w:ascii="Arial" w:hAnsi="Arial" w:cs="Arial"/>
          <w:sz w:val="22"/>
          <w:szCs w:val="22"/>
        </w:rPr>
        <w:t>In particolare,</w:t>
      </w:r>
      <w:r w:rsidRPr="00BF5054">
        <w:rPr>
          <w:rFonts w:ascii="Arial" w:hAnsi="Arial" w:cs="Arial"/>
          <w:b/>
          <w:bCs/>
          <w:sz w:val="22"/>
          <w:szCs w:val="22"/>
        </w:rPr>
        <w:t xml:space="preserve"> </w:t>
      </w:r>
      <w:r w:rsidR="00767157">
        <w:rPr>
          <w:rFonts w:ascii="Arial" w:hAnsi="Arial" w:cs="Arial"/>
          <w:b/>
          <w:bCs/>
          <w:sz w:val="22"/>
          <w:szCs w:val="22"/>
        </w:rPr>
        <w:t>16.606</w:t>
      </w:r>
      <w:r w:rsidR="00E3175D" w:rsidRPr="00BF5054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2631">
        <w:rPr>
          <w:rFonts w:ascii="Arial" w:hAnsi="Arial" w:cs="Arial"/>
          <w:sz w:val="22"/>
          <w:szCs w:val="22"/>
        </w:rPr>
        <w:t>hanno consentito la vis</w:t>
      </w:r>
      <w:r w:rsidR="0089389F">
        <w:rPr>
          <w:rFonts w:ascii="Arial" w:hAnsi="Arial" w:cs="Arial"/>
          <w:sz w:val="22"/>
          <w:szCs w:val="22"/>
        </w:rPr>
        <w:t xml:space="preserve">ita alle </w:t>
      </w:r>
      <w:r w:rsidR="0068594A">
        <w:rPr>
          <w:rFonts w:ascii="Arial" w:hAnsi="Arial" w:cs="Arial"/>
          <w:sz w:val="22"/>
          <w:szCs w:val="22"/>
        </w:rPr>
        <w:t>co</w:t>
      </w:r>
      <w:r w:rsidR="0089389F">
        <w:rPr>
          <w:rFonts w:ascii="Arial" w:hAnsi="Arial" w:cs="Arial"/>
          <w:sz w:val="22"/>
          <w:szCs w:val="22"/>
        </w:rPr>
        <w:t xml:space="preserve">llezioni permanenti e </w:t>
      </w:r>
      <w:r w:rsidR="0089389F" w:rsidRPr="00E2150A">
        <w:rPr>
          <w:rFonts w:ascii="Arial" w:hAnsi="Arial" w:cs="Arial"/>
          <w:sz w:val="22"/>
          <w:szCs w:val="22"/>
        </w:rPr>
        <w:t>alle mostre</w:t>
      </w:r>
      <w:r w:rsidR="00E3175D" w:rsidRPr="00E2150A">
        <w:rPr>
          <w:rFonts w:ascii="Arial" w:hAnsi="Arial" w:cs="Arial"/>
          <w:sz w:val="22"/>
          <w:szCs w:val="22"/>
        </w:rPr>
        <w:t xml:space="preserve"> dossier </w:t>
      </w:r>
      <w:r w:rsidR="0089389F" w:rsidRPr="00E2150A">
        <w:rPr>
          <w:rFonts w:ascii="Arial" w:hAnsi="Arial" w:cs="Arial"/>
          <w:sz w:val="22"/>
          <w:szCs w:val="22"/>
        </w:rPr>
        <w:t>dedicat</w:t>
      </w:r>
      <w:r w:rsidR="00E2150A">
        <w:rPr>
          <w:rFonts w:ascii="Arial" w:hAnsi="Arial" w:cs="Arial"/>
          <w:sz w:val="22"/>
          <w:szCs w:val="22"/>
        </w:rPr>
        <w:t>e</w:t>
      </w:r>
      <w:r w:rsidR="0089389F" w:rsidRPr="00E2150A">
        <w:rPr>
          <w:rFonts w:ascii="Arial" w:hAnsi="Arial" w:cs="Arial"/>
          <w:sz w:val="22"/>
          <w:szCs w:val="22"/>
        </w:rPr>
        <w:t xml:space="preserve"> a grandi maestri del Rinascimento</w:t>
      </w:r>
      <w:r w:rsidR="0089389F">
        <w:rPr>
          <w:rFonts w:ascii="Arial" w:hAnsi="Arial" w:cs="Arial"/>
          <w:sz w:val="22"/>
          <w:szCs w:val="22"/>
        </w:rPr>
        <w:t xml:space="preserve">: </w:t>
      </w:r>
      <w:r w:rsidR="00E3175D" w:rsidRPr="00252631">
        <w:rPr>
          <w:rFonts w:ascii="Arial" w:hAnsi="Arial" w:cs="Arial"/>
          <w:i/>
          <w:iCs/>
          <w:sz w:val="22"/>
          <w:szCs w:val="22"/>
        </w:rPr>
        <w:t>Beato Angelico negli occhi di Bartholomeus Spranger. Giudizi Universali a confronto</w:t>
      </w:r>
      <w:r w:rsidR="000C4BE3">
        <w:rPr>
          <w:rFonts w:ascii="Arial" w:hAnsi="Arial" w:cs="Arial"/>
          <w:sz w:val="22"/>
          <w:szCs w:val="22"/>
        </w:rPr>
        <w:t xml:space="preserve">, ospitata fino al 3 maggio dallo Spazio Scoperte della Galleria Sabauda, </w:t>
      </w:r>
      <w:r w:rsidRPr="00252631">
        <w:rPr>
          <w:rFonts w:ascii="Arial" w:hAnsi="Arial" w:cs="Arial"/>
          <w:sz w:val="22"/>
          <w:szCs w:val="22"/>
        </w:rPr>
        <w:t>e allo Spazio Leonardo</w:t>
      </w:r>
      <w:r w:rsidR="00E3175D" w:rsidRPr="00252631">
        <w:rPr>
          <w:rFonts w:ascii="Arial" w:hAnsi="Arial" w:cs="Arial"/>
          <w:sz w:val="22"/>
          <w:szCs w:val="22"/>
        </w:rPr>
        <w:t xml:space="preserve"> che espone</w:t>
      </w:r>
      <w:r w:rsidR="000C4BE3">
        <w:rPr>
          <w:rFonts w:ascii="Arial" w:hAnsi="Arial" w:cs="Arial"/>
          <w:sz w:val="22"/>
          <w:szCs w:val="22"/>
        </w:rPr>
        <w:t xml:space="preserve">, fino al 28 giugno, </w:t>
      </w:r>
      <w:r w:rsidR="00E3175D" w:rsidRPr="00252631">
        <w:rPr>
          <w:rFonts w:ascii="Arial" w:hAnsi="Arial" w:cs="Arial"/>
          <w:sz w:val="22"/>
          <w:szCs w:val="22"/>
        </w:rPr>
        <w:t>il di</w:t>
      </w:r>
      <w:r w:rsidR="00CB30DC">
        <w:rPr>
          <w:rFonts w:ascii="Arial" w:hAnsi="Arial" w:cs="Arial"/>
          <w:sz w:val="22"/>
          <w:szCs w:val="22"/>
        </w:rPr>
        <w:t xml:space="preserve">segno del genio </w:t>
      </w:r>
      <w:r w:rsidR="00CB30DC" w:rsidRPr="00E2150A">
        <w:rPr>
          <w:rFonts w:ascii="Arial" w:hAnsi="Arial" w:cs="Arial"/>
          <w:sz w:val="22"/>
          <w:szCs w:val="22"/>
        </w:rPr>
        <w:t>vinciano</w:t>
      </w:r>
      <w:r w:rsidR="00E3175D" w:rsidRPr="00252631">
        <w:rPr>
          <w:rFonts w:ascii="Arial" w:hAnsi="Arial" w:cs="Arial"/>
          <w:sz w:val="22"/>
          <w:szCs w:val="22"/>
        </w:rPr>
        <w:t xml:space="preserve"> </w:t>
      </w:r>
      <w:r w:rsidR="00E3175D" w:rsidRPr="00252631">
        <w:rPr>
          <w:rFonts w:ascii="Arial" w:hAnsi="Arial" w:cs="Arial"/>
          <w:i/>
          <w:iCs/>
          <w:sz w:val="22"/>
          <w:szCs w:val="22"/>
        </w:rPr>
        <w:t>Tre vedute di testa virile con barba</w:t>
      </w:r>
      <w:r w:rsidR="000C4BE3">
        <w:rPr>
          <w:rFonts w:ascii="Arial" w:hAnsi="Arial" w:cs="Arial"/>
          <w:sz w:val="22"/>
          <w:szCs w:val="22"/>
        </w:rPr>
        <w:t>.</w:t>
      </w:r>
    </w:p>
    <w:p w14:paraId="07BB7095" w14:textId="55B425B4" w:rsidR="00467B42" w:rsidRDefault="00767157" w:rsidP="00BF505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814</w:t>
      </w:r>
      <w:r w:rsidR="00E3175D" w:rsidRPr="00BF5054">
        <w:rPr>
          <w:rFonts w:ascii="Arial" w:hAnsi="Arial" w:cs="Arial"/>
          <w:b/>
          <w:bCs/>
          <w:sz w:val="22"/>
          <w:szCs w:val="22"/>
        </w:rPr>
        <w:t xml:space="preserve"> </w:t>
      </w:r>
      <w:r w:rsidR="00BF5054" w:rsidRPr="00252631">
        <w:rPr>
          <w:rFonts w:ascii="Arial" w:hAnsi="Arial" w:cs="Arial"/>
          <w:sz w:val="22"/>
          <w:szCs w:val="22"/>
        </w:rPr>
        <w:t xml:space="preserve">sono stati i </w:t>
      </w:r>
      <w:r w:rsidR="003A7389" w:rsidRPr="00E2150A">
        <w:rPr>
          <w:rFonts w:ascii="Arial" w:hAnsi="Arial" w:cs="Arial"/>
          <w:sz w:val="22"/>
          <w:szCs w:val="22"/>
        </w:rPr>
        <w:t>visitatori</w:t>
      </w:r>
      <w:r w:rsidR="003A7389">
        <w:rPr>
          <w:rFonts w:ascii="Arial" w:hAnsi="Arial" w:cs="Arial"/>
          <w:sz w:val="22"/>
          <w:szCs w:val="22"/>
        </w:rPr>
        <w:t xml:space="preserve"> </w:t>
      </w:r>
      <w:r w:rsidR="00BF5054" w:rsidRPr="00252631">
        <w:rPr>
          <w:rFonts w:ascii="Arial" w:hAnsi="Arial" w:cs="Arial"/>
          <w:sz w:val="22"/>
          <w:szCs w:val="22"/>
        </w:rPr>
        <w:t xml:space="preserve">per </w:t>
      </w:r>
      <w:r w:rsidR="00E3175D" w:rsidRPr="00252631">
        <w:rPr>
          <w:rFonts w:ascii="Arial" w:hAnsi="Arial" w:cs="Arial"/>
          <w:sz w:val="22"/>
          <w:szCs w:val="22"/>
        </w:rPr>
        <w:t>la sola rassegna</w:t>
      </w:r>
      <w:r w:rsidR="00BF5054" w:rsidRPr="00252631">
        <w:rPr>
          <w:rFonts w:ascii="Arial" w:hAnsi="Arial" w:cs="Arial"/>
          <w:sz w:val="22"/>
          <w:szCs w:val="22"/>
        </w:rPr>
        <w:t xml:space="preserve"> </w:t>
      </w:r>
      <w:r w:rsidR="00915301" w:rsidRPr="00252631">
        <w:rPr>
          <w:rFonts w:ascii="Arial" w:hAnsi="Arial" w:cs="Arial"/>
          <w:i/>
          <w:iCs/>
          <w:sz w:val="22"/>
          <w:szCs w:val="22"/>
        </w:rPr>
        <w:t>Orazio Gentileschi. Un pittore in viaggio</w:t>
      </w:r>
      <w:r w:rsidR="00BF5054" w:rsidRPr="00252631">
        <w:rPr>
          <w:rFonts w:ascii="Arial" w:hAnsi="Arial" w:cs="Arial"/>
          <w:sz w:val="22"/>
          <w:szCs w:val="22"/>
        </w:rPr>
        <w:t xml:space="preserve">, </w:t>
      </w:r>
      <w:r w:rsidR="002E29C9">
        <w:rPr>
          <w:rFonts w:ascii="Arial" w:hAnsi="Arial" w:cs="Arial"/>
          <w:sz w:val="22"/>
          <w:szCs w:val="22"/>
        </w:rPr>
        <w:t>aperta</w:t>
      </w:r>
      <w:r w:rsidR="000C4BE3">
        <w:rPr>
          <w:rFonts w:ascii="Arial" w:hAnsi="Arial" w:cs="Arial"/>
          <w:sz w:val="22"/>
          <w:szCs w:val="22"/>
        </w:rPr>
        <w:t xml:space="preserve"> fino al 3 maggio</w:t>
      </w:r>
      <w:r w:rsidR="00BF5054" w:rsidRPr="00252631">
        <w:rPr>
          <w:rFonts w:ascii="Arial" w:hAnsi="Arial" w:cs="Arial"/>
          <w:sz w:val="22"/>
          <w:szCs w:val="22"/>
        </w:rPr>
        <w:t xml:space="preserve"> nelle Sale Chiablese</w:t>
      </w:r>
      <w:r w:rsidR="00E2150A">
        <w:rPr>
          <w:rFonts w:ascii="Arial" w:hAnsi="Arial" w:cs="Arial"/>
          <w:sz w:val="22"/>
          <w:szCs w:val="22"/>
        </w:rPr>
        <w:t>.</w:t>
      </w:r>
    </w:p>
    <w:p w14:paraId="61C568DB" w14:textId="77777777" w:rsidR="00BB463B" w:rsidRDefault="00BB463B" w:rsidP="00BF505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BD13D5B" w14:textId="0F7EEB4F" w:rsidR="00467B42" w:rsidRPr="00252631" w:rsidRDefault="00CC0FD5" w:rsidP="00BF505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Ottima </w:t>
      </w:r>
      <w:r w:rsidR="00297514">
        <w:rPr>
          <w:rFonts w:ascii="Arial" w:hAnsi="Arial" w:cs="Arial"/>
          <w:sz w:val="22"/>
          <w:szCs w:val="22"/>
        </w:rPr>
        <w:t xml:space="preserve">è stata </w:t>
      </w:r>
      <w:r>
        <w:rPr>
          <w:rFonts w:ascii="Arial" w:hAnsi="Arial" w:cs="Arial"/>
          <w:sz w:val="22"/>
          <w:szCs w:val="22"/>
        </w:rPr>
        <w:t xml:space="preserve">anche </w:t>
      </w:r>
      <w:r w:rsidR="00467B42" w:rsidRPr="00467B42">
        <w:rPr>
          <w:rFonts w:ascii="Arial" w:hAnsi="Arial" w:cs="Arial"/>
          <w:sz w:val="22"/>
          <w:szCs w:val="22"/>
        </w:rPr>
        <w:t>l’affluenza libera nei Giardini Reali</w:t>
      </w:r>
      <w:r w:rsidR="00467B42">
        <w:rPr>
          <w:rFonts w:ascii="Arial" w:hAnsi="Arial" w:cs="Arial"/>
          <w:sz w:val="22"/>
          <w:szCs w:val="22"/>
        </w:rPr>
        <w:t xml:space="preserve"> –</w:t>
      </w:r>
      <w:r w:rsidR="00297514">
        <w:rPr>
          <w:rFonts w:ascii="Arial" w:hAnsi="Arial" w:cs="Arial"/>
          <w:sz w:val="22"/>
          <w:szCs w:val="22"/>
        </w:rPr>
        <w:t xml:space="preserve"> </w:t>
      </w:r>
      <w:r w:rsidR="00787CAD">
        <w:rPr>
          <w:rFonts w:ascii="Arial" w:hAnsi="Arial" w:cs="Arial"/>
          <w:b/>
          <w:bCs/>
          <w:sz w:val="22"/>
          <w:szCs w:val="22"/>
        </w:rPr>
        <w:t>8</w:t>
      </w:r>
      <w:r w:rsidR="00297514">
        <w:rPr>
          <w:rFonts w:ascii="Arial" w:hAnsi="Arial" w:cs="Arial"/>
          <w:b/>
          <w:bCs/>
          <w:sz w:val="22"/>
          <w:szCs w:val="22"/>
        </w:rPr>
        <w:t>.</w:t>
      </w:r>
      <w:bookmarkStart w:id="0" w:name="_GoBack"/>
      <w:bookmarkEnd w:id="0"/>
      <w:r w:rsidR="00787CAD">
        <w:rPr>
          <w:rFonts w:ascii="Arial" w:hAnsi="Arial" w:cs="Arial"/>
          <w:b/>
          <w:bCs/>
          <w:sz w:val="22"/>
          <w:szCs w:val="22"/>
        </w:rPr>
        <w:t xml:space="preserve">352 </w:t>
      </w:r>
      <w:r w:rsidR="00BB463B">
        <w:rPr>
          <w:rFonts w:ascii="Arial" w:hAnsi="Arial" w:cs="Arial"/>
          <w:sz w:val="22"/>
          <w:szCs w:val="22"/>
        </w:rPr>
        <w:t xml:space="preserve">– </w:t>
      </w:r>
      <w:r w:rsidR="00467B42" w:rsidRPr="00467B42">
        <w:rPr>
          <w:rFonts w:ascii="Arial" w:hAnsi="Arial" w:cs="Arial"/>
          <w:sz w:val="22"/>
          <w:szCs w:val="22"/>
        </w:rPr>
        <w:t>rilevata grazie a un applicativo digitale</w:t>
      </w:r>
      <w:r w:rsidR="00467B42">
        <w:rPr>
          <w:rFonts w:ascii="Arial" w:hAnsi="Arial" w:cs="Arial"/>
          <w:sz w:val="22"/>
          <w:szCs w:val="22"/>
        </w:rPr>
        <w:t>.</w:t>
      </w:r>
      <w:r w:rsidR="00467B42" w:rsidRPr="00467B42">
        <w:rPr>
          <w:rFonts w:ascii="Arial" w:hAnsi="Arial" w:cs="Arial"/>
          <w:sz w:val="22"/>
          <w:szCs w:val="22"/>
        </w:rPr>
        <w:t xml:space="preserve"> </w:t>
      </w:r>
    </w:p>
    <w:p w14:paraId="6F66D4D6" w14:textId="77777777" w:rsidR="00BF5054" w:rsidRPr="00252631" w:rsidRDefault="00BF5054" w:rsidP="00BF505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52631">
        <w:rPr>
          <w:rFonts w:ascii="Arial" w:hAnsi="Arial" w:cs="Arial"/>
          <w:sz w:val="22"/>
          <w:szCs w:val="22"/>
        </w:rPr>
        <w:t> </w:t>
      </w:r>
    </w:p>
    <w:p w14:paraId="69D15F3E" w14:textId="27B10189" w:rsidR="00536DC6" w:rsidRPr="00536DC6" w:rsidRDefault="00536DC6" w:rsidP="00536DC6">
      <w:pPr>
        <w:spacing w:line="288" w:lineRule="auto"/>
        <w:jc w:val="both"/>
        <w:rPr>
          <w:rFonts w:ascii="Arial" w:hAnsi="Arial" w:cs="Arial"/>
          <w:sz w:val="22"/>
          <w:szCs w:val="22"/>
          <w:lang w:val="it"/>
        </w:rPr>
      </w:pPr>
      <w:r w:rsidRPr="00536DC6">
        <w:rPr>
          <w:rFonts w:ascii="Arial" w:hAnsi="Arial" w:cs="Arial"/>
          <w:sz w:val="22"/>
          <w:szCs w:val="22"/>
          <w:lang w:val="it"/>
        </w:rPr>
        <w:t xml:space="preserve">Per tutto il mese di aprile e per il ponte primaverile del 1° maggio, i Musei Reali di Torino </w:t>
      </w:r>
      <w:r w:rsidR="00252631">
        <w:rPr>
          <w:rFonts w:ascii="Arial" w:hAnsi="Arial" w:cs="Arial"/>
          <w:sz w:val="22"/>
          <w:szCs w:val="22"/>
          <w:lang w:val="it"/>
        </w:rPr>
        <w:t>accoglieranno</w:t>
      </w:r>
      <w:r w:rsidRPr="00536DC6">
        <w:rPr>
          <w:rFonts w:ascii="Arial" w:hAnsi="Arial" w:cs="Arial"/>
          <w:sz w:val="22"/>
          <w:szCs w:val="22"/>
          <w:lang w:val="it"/>
        </w:rPr>
        <w:t xml:space="preserve"> residenti e turisti </w:t>
      </w:r>
      <w:r w:rsidR="00252631">
        <w:rPr>
          <w:rFonts w:ascii="Arial" w:hAnsi="Arial" w:cs="Arial"/>
          <w:sz w:val="22"/>
          <w:szCs w:val="22"/>
          <w:lang w:val="it"/>
        </w:rPr>
        <w:t xml:space="preserve">proponendo </w:t>
      </w:r>
      <w:r w:rsidRPr="00536DC6">
        <w:rPr>
          <w:rFonts w:ascii="Arial" w:hAnsi="Arial" w:cs="Arial"/>
          <w:sz w:val="22"/>
          <w:szCs w:val="22"/>
          <w:lang w:val="it"/>
        </w:rPr>
        <w:t xml:space="preserve">un ricco calendario di aperture straordinarie e una variegata offerta di visite speciali, per esplorare insieme percorsi museali meno noti e non sempre aperti al pubblico. </w:t>
      </w:r>
      <w:r w:rsidRPr="00536DC6">
        <w:rPr>
          <w:rFonts w:ascii="Arial" w:hAnsi="Arial" w:cs="Arial"/>
          <w:b/>
          <w:sz w:val="22"/>
          <w:szCs w:val="22"/>
          <w:lang w:val="it"/>
        </w:rPr>
        <w:t xml:space="preserve">I biglietti di ingresso al museo e quelli dedicati a percorsi segreti e visite speciali sono acquistabili in biglietteria e sul sito ufficiale dei Musei Reali di Torino nella sezione </w:t>
      </w:r>
      <w:hyperlink r:id="rId10" w:history="1">
        <w:r w:rsidRPr="00536DC6">
          <w:rPr>
            <w:rStyle w:val="Collegamentoipertestuale"/>
            <w:rFonts w:ascii="Arial" w:hAnsi="Arial" w:cs="Arial"/>
            <w:b/>
            <w:sz w:val="22"/>
            <w:szCs w:val="22"/>
            <w:lang w:val="it"/>
          </w:rPr>
          <w:t>https://museireali.beniculturali.it/acquista/</w:t>
        </w:r>
      </w:hyperlink>
      <w:r w:rsidRPr="00536DC6">
        <w:rPr>
          <w:rFonts w:ascii="Arial" w:hAnsi="Arial" w:cs="Arial"/>
          <w:sz w:val="22"/>
          <w:szCs w:val="22"/>
          <w:lang w:val="it"/>
        </w:rPr>
        <w:t>.</w:t>
      </w:r>
    </w:p>
    <w:p w14:paraId="203FBC32" w14:textId="77777777" w:rsidR="00536DC6" w:rsidRPr="00536DC6" w:rsidRDefault="00536DC6" w:rsidP="00536DC6">
      <w:pPr>
        <w:spacing w:line="288" w:lineRule="auto"/>
        <w:jc w:val="both"/>
        <w:rPr>
          <w:rFonts w:ascii="Arial" w:hAnsi="Arial" w:cs="Arial"/>
          <w:sz w:val="22"/>
          <w:szCs w:val="22"/>
          <w:lang w:val="it"/>
        </w:rPr>
      </w:pPr>
    </w:p>
    <w:p w14:paraId="48238881" w14:textId="5701BC39" w:rsidR="00536DC6" w:rsidRPr="00536DC6" w:rsidRDefault="00536DC6" w:rsidP="00536DC6">
      <w:pPr>
        <w:spacing w:line="288" w:lineRule="auto"/>
        <w:jc w:val="both"/>
        <w:rPr>
          <w:rFonts w:ascii="Arial" w:hAnsi="Arial" w:cs="Arial"/>
          <w:sz w:val="22"/>
          <w:szCs w:val="22"/>
          <w:lang w:val="it"/>
        </w:rPr>
      </w:pPr>
      <w:r w:rsidRPr="00536DC6">
        <w:rPr>
          <w:rFonts w:ascii="Arial" w:hAnsi="Arial" w:cs="Arial"/>
          <w:sz w:val="22"/>
          <w:szCs w:val="22"/>
          <w:lang w:val="it"/>
        </w:rPr>
        <w:t xml:space="preserve">Il lungo ponte primaverile </w:t>
      </w:r>
      <w:r>
        <w:rPr>
          <w:rFonts w:ascii="Arial" w:hAnsi="Arial" w:cs="Arial"/>
          <w:sz w:val="22"/>
          <w:szCs w:val="22"/>
          <w:lang w:val="it"/>
        </w:rPr>
        <w:t>propone</w:t>
      </w:r>
      <w:r w:rsidR="00252631">
        <w:rPr>
          <w:rFonts w:ascii="Arial" w:hAnsi="Arial" w:cs="Arial"/>
          <w:sz w:val="22"/>
          <w:szCs w:val="22"/>
          <w:lang w:val="it"/>
        </w:rPr>
        <w:t>, inoltre,</w:t>
      </w:r>
      <w:r>
        <w:rPr>
          <w:rFonts w:ascii="Arial" w:hAnsi="Arial" w:cs="Arial"/>
          <w:sz w:val="22"/>
          <w:szCs w:val="22"/>
          <w:lang w:val="it"/>
        </w:rPr>
        <w:t xml:space="preserve"> una serie di </w:t>
      </w:r>
      <w:r w:rsidRPr="00536DC6">
        <w:rPr>
          <w:rFonts w:ascii="Arial" w:hAnsi="Arial" w:cs="Arial"/>
          <w:sz w:val="22"/>
          <w:szCs w:val="22"/>
          <w:lang w:val="it"/>
        </w:rPr>
        <w:t xml:space="preserve">aperture speciali: </w:t>
      </w:r>
      <w:r w:rsidRPr="00536DC6">
        <w:rPr>
          <w:rFonts w:ascii="Arial" w:hAnsi="Arial" w:cs="Arial"/>
          <w:b/>
          <w:sz w:val="22"/>
          <w:szCs w:val="22"/>
          <w:lang w:val="it"/>
        </w:rPr>
        <w:t>sabato 25 aprile</w:t>
      </w:r>
      <w:r w:rsidRPr="00536DC6">
        <w:rPr>
          <w:rFonts w:ascii="Arial" w:hAnsi="Arial" w:cs="Arial"/>
          <w:sz w:val="22"/>
          <w:szCs w:val="22"/>
          <w:lang w:val="it"/>
        </w:rPr>
        <w:t xml:space="preserve">, </w:t>
      </w:r>
      <w:r w:rsidRPr="00536DC6">
        <w:rPr>
          <w:rFonts w:ascii="Arial" w:hAnsi="Arial" w:cs="Arial"/>
          <w:i/>
          <w:sz w:val="22"/>
          <w:szCs w:val="22"/>
          <w:lang w:val="it"/>
        </w:rPr>
        <w:t>Festa della Liberazione</w:t>
      </w:r>
      <w:r w:rsidRPr="00536DC6">
        <w:rPr>
          <w:rFonts w:ascii="Arial" w:hAnsi="Arial" w:cs="Arial"/>
          <w:sz w:val="22"/>
          <w:szCs w:val="22"/>
          <w:lang w:val="it"/>
        </w:rPr>
        <w:t xml:space="preserve">, </w:t>
      </w:r>
      <w:r w:rsidRPr="00536DC6">
        <w:rPr>
          <w:rFonts w:ascii="Arial" w:hAnsi="Arial" w:cs="Arial"/>
          <w:b/>
          <w:sz w:val="22"/>
          <w:szCs w:val="22"/>
          <w:lang w:val="it"/>
        </w:rPr>
        <w:t>i Musei Reali sono aperti dalle 9 alle 19 con ingresso gratuito</w:t>
      </w:r>
      <w:r w:rsidRPr="00536DC6">
        <w:rPr>
          <w:rFonts w:ascii="Arial" w:hAnsi="Arial" w:cs="Arial"/>
          <w:sz w:val="22"/>
          <w:szCs w:val="22"/>
          <w:lang w:val="it"/>
        </w:rPr>
        <w:t xml:space="preserve"> (biglietti disponibili esclusivamente in museo, non</w:t>
      </w:r>
      <w:r>
        <w:rPr>
          <w:rFonts w:ascii="Arial" w:hAnsi="Arial" w:cs="Arial"/>
          <w:sz w:val="22"/>
          <w:szCs w:val="22"/>
          <w:lang w:val="it"/>
        </w:rPr>
        <w:t xml:space="preserve"> </w:t>
      </w:r>
      <w:r w:rsidRPr="00536DC6">
        <w:rPr>
          <w:rFonts w:ascii="Arial" w:hAnsi="Arial" w:cs="Arial"/>
          <w:sz w:val="22"/>
          <w:szCs w:val="22"/>
          <w:lang w:val="it"/>
        </w:rPr>
        <w:t>disponibil</w:t>
      </w:r>
      <w:r w:rsidR="00222880">
        <w:rPr>
          <w:rFonts w:ascii="Arial" w:hAnsi="Arial" w:cs="Arial"/>
          <w:sz w:val="22"/>
          <w:szCs w:val="22"/>
          <w:lang w:val="it"/>
        </w:rPr>
        <w:t>i</w:t>
      </w:r>
      <w:r w:rsidRPr="00536DC6">
        <w:rPr>
          <w:rFonts w:ascii="Arial" w:hAnsi="Arial" w:cs="Arial"/>
          <w:sz w:val="22"/>
          <w:szCs w:val="22"/>
          <w:lang w:val="it"/>
        </w:rPr>
        <w:t xml:space="preserve"> </w:t>
      </w:r>
      <w:r w:rsidRPr="00536DC6">
        <w:rPr>
          <w:rFonts w:ascii="Arial" w:hAnsi="Arial" w:cs="Arial"/>
          <w:i/>
          <w:iCs/>
          <w:sz w:val="22"/>
          <w:szCs w:val="22"/>
          <w:lang w:val="it"/>
        </w:rPr>
        <w:t>online</w:t>
      </w:r>
      <w:r w:rsidRPr="00536DC6">
        <w:rPr>
          <w:rFonts w:ascii="Arial" w:hAnsi="Arial" w:cs="Arial"/>
          <w:sz w:val="22"/>
          <w:szCs w:val="22"/>
          <w:lang w:val="it"/>
        </w:rPr>
        <w:t xml:space="preserve">). Apertura straordinaria anche </w:t>
      </w:r>
      <w:r w:rsidRPr="00536DC6">
        <w:rPr>
          <w:rFonts w:ascii="Arial" w:hAnsi="Arial" w:cs="Arial"/>
          <w:b/>
          <w:sz w:val="22"/>
          <w:szCs w:val="22"/>
          <w:lang w:val="it"/>
        </w:rPr>
        <w:t>mercoledì 29 aprile</w:t>
      </w:r>
      <w:r w:rsidRPr="00536DC6">
        <w:rPr>
          <w:rFonts w:ascii="Arial" w:hAnsi="Arial" w:cs="Arial"/>
          <w:sz w:val="22"/>
          <w:szCs w:val="22"/>
          <w:lang w:val="it"/>
        </w:rPr>
        <w:t xml:space="preserve">, con orario 9–19 e </w:t>
      </w:r>
      <w:r w:rsidRPr="00536DC6">
        <w:rPr>
          <w:rFonts w:ascii="Arial" w:hAnsi="Arial" w:cs="Arial"/>
          <w:b/>
          <w:sz w:val="22"/>
          <w:szCs w:val="22"/>
          <w:lang w:val="it"/>
        </w:rPr>
        <w:t>venerdì 1° maggio</w:t>
      </w:r>
      <w:r w:rsidRPr="00536DC6">
        <w:rPr>
          <w:rFonts w:ascii="Arial" w:hAnsi="Arial" w:cs="Arial"/>
          <w:sz w:val="22"/>
          <w:szCs w:val="22"/>
          <w:lang w:val="it"/>
        </w:rPr>
        <w:t xml:space="preserve">, </w:t>
      </w:r>
      <w:r w:rsidRPr="00536DC6">
        <w:rPr>
          <w:rFonts w:ascii="Arial" w:hAnsi="Arial" w:cs="Arial"/>
          <w:i/>
          <w:sz w:val="22"/>
          <w:szCs w:val="22"/>
          <w:lang w:val="it"/>
        </w:rPr>
        <w:t>Festa dei Lavoratori</w:t>
      </w:r>
      <w:r w:rsidRPr="00536DC6">
        <w:rPr>
          <w:rFonts w:ascii="Arial" w:hAnsi="Arial" w:cs="Arial"/>
          <w:sz w:val="22"/>
          <w:szCs w:val="22"/>
          <w:lang w:val="it"/>
        </w:rPr>
        <w:t xml:space="preserve">, con </w:t>
      </w:r>
      <w:r w:rsidRPr="00536DC6">
        <w:rPr>
          <w:rFonts w:ascii="Arial" w:hAnsi="Arial" w:cs="Arial"/>
          <w:b/>
          <w:sz w:val="22"/>
          <w:szCs w:val="22"/>
          <w:lang w:val="it"/>
        </w:rPr>
        <w:t>tariffe ordinarie</w:t>
      </w:r>
      <w:r w:rsidRPr="00536DC6">
        <w:rPr>
          <w:rFonts w:ascii="Arial" w:hAnsi="Arial" w:cs="Arial"/>
          <w:sz w:val="22"/>
          <w:szCs w:val="22"/>
          <w:lang w:val="it"/>
        </w:rPr>
        <w:t>.</w:t>
      </w:r>
    </w:p>
    <w:p w14:paraId="16389B80" w14:textId="77777777" w:rsidR="00536DC6" w:rsidRPr="00536DC6" w:rsidRDefault="00536DC6" w:rsidP="00536DC6">
      <w:pPr>
        <w:spacing w:line="288" w:lineRule="auto"/>
        <w:jc w:val="both"/>
        <w:rPr>
          <w:rFonts w:ascii="Arial" w:hAnsi="Arial" w:cs="Arial"/>
          <w:sz w:val="22"/>
          <w:szCs w:val="22"/>
          <w:lang w:val="it"/>
        </w:rPr>
      </w:pPr>
      <w:r w:rsidRPr="00536DC6">
        <w:rPr>
          <w:rFonts w:ascii="Arial" w:hAnsi="Arial" w:cs="Arial"/>
          <w:sz w:val="22"/>
          <w:szCs w:val="22"/>
          <w:lang w:val="it"/>
        </w:rPr>
        <w:t xml:space="preserve">Infine, </w:t>
      </w:r>
      <w:r w:rsidRPr="00536DC6">
        <w:rPr>
          <w:rFonts w:ascii="Arial" w:hAnsi="Arial" w:cs="Arial"/>
          <w:b/>
          <w:sz w:val="22"/>
          <w:szCs w:val="22"/>
          <w:lang w:val="it"/>
        </w:rPr>
        <w:t>domenica 3 maggio</w:t>
      </w:r>
      <w:r w:rsidRPr="00536DC6">
        <w:rPr>
          <w:rFonts w:ascii="Arial" w:hAnsi="Arial" w:cs="Arial"/>
          <w:sz w:val="22"/>
          <w:szCs w:val="22"/>
          <w:lang w:val="it"/>
        </w:rPr>
        <w:t xml:space="preserve">, torna l’appuntamento con </w:t>
      </w:r>
      <w:r w:rsidRPr="00536DC6">
        <w:rPr>
          <w:rFonts w:ascii="Arial" w:hAnsi="Arial" w:cs="Arial"/>
          <w:b/>
          <w:sz w:val="22"/>
          <w:szCs w:val="22"/>
          <w:lang w:val="it"/>
        </w:rPr>
        <w:t>#domenicalmuseo</w:t>
      </w:r>
      <w:r w:rsidRPr="00536DC6">
        <w:rPr>
          <w:rFonts w:ascii="Arial" w:hAnsi="Arial" w:cs="Arial"/>
          <w:sz w:val="22"/>
          <w:szCs w:val="22"/>
          <w:lang w:val="it"/>
        </w:rPr>
        <w:t xml:space="preserve">, che prevede l’ingresso gratuito dalle 9 alle 19 (con ritiro del biglietto direttamente in museo, non disponibile </w:t>
      </w:r>
      <w:r w:rsidRPr="00536DC6">
        <w:rPr>
          <w:rFonts w:ascii="Arial" w:hAnsi="Arial" w:cs="Arial"/>
          <w:i/>
          <w:iCs/>
          <w:sz w:val="22"/>
          <w:szCs w:val="22"/>
          <w:lang w:val="it"/>
        </w:rPr>
        <w:t>online</w:t>
      </w:r>
      <w:r w:rsidRPr="00536DC6">
        <w:rPr>
          <w:rFonts w:ascii="Arial" w:hAnsi="Arial" w:cs="Arial"/>
          <w:sz w:val="22"/>
          <w:szCs w:val="22"/>
          <w:lang w:val="it"/>
        </w:rPr>
        <w:t>).</w:t>
      </w:r>
    </w:p>
    <w:p w14:paraId="5FD9A3E2" w14:textId="793EEE01" w:rsidR="006D05C8" w:rsidRPr="00536DC6" w:rsidRDefault="006D05C8" w:rsidP="00ED7D5A">
      <w:pPr>
        <w:jc w:val="both"/>
        <w:rPr>
          <w:rFonts w:ascii="Arial" w:hAnsi="Arial" w:cs="Arial"/>
          <w:sz w:val="22"/>
          <w:szCs w:val="22"/>
          <w:lang w:val="it"/>
        </w:rPr>
      </w:pPr>
    </w:p>
    <w:p w14:paraId="5F42DA8A" w14:textId="77777777" w:rsidR="00BB463B" w:rsidRDefault="00BB463B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449D6360" w14:textId="6D548A19" w:rsidR="00536DC6" w:rsidRPr="002F751C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2F751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Musei Reali di Torino </w:t>
      </w:r>
    </w:p>
    <w:p w14:paraId="64FA20D5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2F751C">
        <w:rPr>
          <w:rFonts w:ascii="Arial" w:eastAsia="Arial" w:hAnsi="Arial" w:cs="Arial"/>
          <w:bCs/>
          <w:color w:val="000000"/>
          <w:sz w:val="20"/>
          <w:szCs w:val="20"/>
        </w:rPr>
        <w:t xml:space="preserve">Piazzetta Reale, 1 </w:t>
      </w:r>
    </w:p>
    <w:p w14:paraId="08D4422F" w14:textId="77777777" w:rsidR="00536DC6" w:rsidRPr="002F751C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6ACA65BD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Orari:</w:t>
      </w:r>
    </w:p>
    <w:p w14:paraId="71AE061C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Dal giovedì al martedì, 9.00-19.00 (la biglietteria chiude alle ore 18.00)</w:t>
      </w:r>
    </w:p>
    <w:p w14:paraId="3C2D4327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Chiuso il mercoledì</w:t>
      </w:r>
    </w:p>
    <w:p w14:paraId="2F76070F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Biglietto intero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€ 15,00;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Ridotto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€ 2,00 (ragazzi di età dai 18 ai 25 anni).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Gratuito</w:t>
      </w:r>
      <w:r>
        <w:rPr>
          <w:rFonts w:ascii="Arial" w:eastAsia="Arial" w:hAnsi="Arial" w:cs="Arial"/>
          <w:color w:val="000000"/>
          <w:sz w:val="20"/>
          <w:szCs w:val="20"/>
        </w:rPr>
        <w:t>: minori di 18 anni; persone con disabilità e un loro accompagnatore; Insegnanti con scolaresche; Guide turistiche con gruppi; Personale del Ministero della Cultura; Possessori di Abbonamento Musei, Torino + Piemonte Card, tessera ICOM; Giornalisti regolarmente iscritti all’Ordine.</w:t>
      </w:r>
    </w:p>
    <w:p w14:paraId="437BCD05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F9A6C2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ACQUISTA IL TUO BIGLIETTO</w:t>
      </w:r>
      <w:r>
        <w:rPr>
          <w:rFonts w:ascii="Arial" w:eastAsia="Arial" w:hAnsi="Arial" w:cs="Arial"/>
          <w:color w:val="000000"/>
        </w:rPr>
        <w:t xml:space="preserve"> </w:t>
      </w:r>
    </w:p>
    <w:p w14:paraId="4D7F5849" w14:textId="77777777" w:rsidR="00536DC6" w:rsidRDefault="00297514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467886"/>
          <w:sz w:val="20"/>
          <w:szCs w:val="20"/>
          <w:u w:val="single"/>
        </w:rPr>
      </w:pPr>
      <w:hyperlink r:id="rId11">
        <w:r w:rsidR="00536DC6">
          <w:rPr>
            <w:rFonts w:ascii="Arial" w:eastAsia="Arial" w:hAnsi="Arial" w:cs="Arial"/>
            <w:color w:val="467886"/>
            <w:sz w:val="20"/>
            <w:szCs w:val="20"/>
            <w:u w:val="single"/>
          </w:rPr>
          <w:t>https://museireali.midaticket.com/</w:t>
        </w:r>
      </w:hyperlink>
    </w:p>
    <w:p w14:paraId="296AD35E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467886"/>
          <w:sz w:val="20"/>
          <w:szCs w:val="20"/>
          <w:u w:val="single"/>
        </w:rPr>
      </w:pPr>
    </w:p>
    <w:p w14:paraId="023B97BE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Web</w:t>
      </w:r>
    </w:p>
    <w:p w14:paraId="4338F84A" w14:textId="77777777" w:rsidR="00536DC6" w:rsidRDefault="00297514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hyperlink r:id="rId12">
        <w:r w:rsidR="00536DC6">
          <w:rPr>
            <w:rFonts w:ascii="Arial" w:eastAsia="Arial" w:hAnsi="Arial" w:cs="Arial"/>
            <w:color w:val="467886"/>
            <w:sz w:val="20"/>
            <w:szCs w:val="20"/>
            <w:u w:val="single"/>
          </w:rPr>
          <w:t>https://museireali.beniculturali.it/</w:t>
        </w:r>
      </w:hyperlink>
    </w:p>
    <w:p w14:paraId="7B9A056D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ECF0F92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Social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14:paraId="4895404F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FB museirealitorino </w:t>
      </w:r>
    </w:p>
    <w:p w14:paraId="20D10299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IG museirealitorino </w:t>
      </w:r>
    </w:p>
    <w:p w14:paraId="0D5D70A4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X MuseiRealiTo </w:t>
      </w:r>
    </w:p>
    <w:p w14:paraId="54B6FAE0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YouTube Musei Reali Torino</w:t>
      </w:r>
    </w:p>
    <w:p w14:paraId="0AC33F2A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F5AF549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Ufficio stampa Musei Reali Torino </w:t>
      </w:r>
    </w:p>
    <w:p w14:paraId="5F80F937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CLP Relazioni Pubbliche </w:t>
      </w:r>
    </w:p>
    <w:p w14:paraId="6E1B3EA1" w14:textId="60428481" w:rsidR="00D960CF" w:rsidRPr="00C531FC" w:rsidRDefault="00536DC6" w:rsidP="00C531F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Clara Cervia | T +39 02 36755700 | M. +39.333.9125684 | </w:t>
      </w:r>
      <w:hyperlink r:id="rId13">
        <w:r>
          <w:rPr>
            <w:rFonts w:ascii="Arial" w:eastAsia="Arial" w:hAnsi="Arial" w:cs="Arial"/>
            <w:color w:val="467886"/>
            <w:sz w:val="20"/>
            <w:szCs w:val="20"/>
            <w:u w:val="single"/>
          </w:rPr>
          <w:t>clara.cervia@clp1968.it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| </w:t>
      </w:r>
      <w:hyperlink r:id="rId14">
        <w:r>
          <w:rPr>
            <w:rFonts w:ascii="Arial" w:eastAsia="Arial" w:hAnsi="Arial" w:cs="Arial"/>
            <w:color w:val="467886"/>
            <w:sz w:val="20"/>
            <w:szCs w:val="20"/>
            <w:u w:val="single"/>
          </w:rPr>
          <w:t>www.clp1968.it</w:t>
        </w:r>
      </w:hyperlink>
    </w:p>
    <w:sectPr w:rsidR="00D960CF" w:rsidRPr="00C531FC" w:rsidSect="00CB634E">
      <w:footerReference w:type="default" r:id="rId15"/>
      <w:headerReference w:type="first" r:id="rId16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BE43A" w14:textId="77777777" w:rsidR="00CB76B8" w:rsidRDefault="00CB76B8" w:rsidP="0019745A">
      <w:r>
        <w:separator/>
      </w:r>
    </w:p>
  </w:endnote>
  <w:endnote w:type="continuationSeparator" w:id="0">
    <w:p w14:paraId="5D0E9194" w14:textId="77777777" w:rsidR="00CB76B8" w:rsidRDefault="00CB76B8" w:rsidP="0019745A">
      <w:r>
        <w:continuationSeparator/>
      </w:r>
    </w:p>
  </w:endnote>
  <w:endnote w:type="continuationNotice" w:id="1">
    <w:p w14:paraId="2B924267" w14:textId="77777777" w:rsidR="00CB76B8" w:rsidRDefault="00CB7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D4BC6D7" w14:paraId="5E4FDDBB" w14:textId="77777777" w:rsidTr="0D4BC6D7">
      <w:trPr>
        <w:trHeight w:val="300"/>
      </w:trPr>
      <w:tc>
        <w:tcPr>
          <w:tcW w:w="3210" w:type="dxa"/>
        </w:tcPr>
        <w:p w14:paraId="3CE067C2" w14:textId="1DA19A4C" w:rsidR="0D4BC6D7" w:rsidRDefault="0D4BC6D7" w:rsidP="0D4BC6D7">
          <w:pPr>
            <w:pStyle w:val="Intestazione"/>
            <w:ind w:left="-115"/>
          </w:pPr>
        </w:p>
      </w:tc>
      <w:tc>
        <w:tcPr>
          <w:tcW w:w="3210" w:type="dxa"/>
        </w:tcPr>
        <w:p w14:paraId="07CC0BDC" w14:textId="262A9BDD" w:rsidR="0D4BC6D7" w:rsidRDefault="0D4BC6D7" w:rsidP="0D4BC6D7">
          <w:pPr>
            <w:pStyle w:val="Intestazione"/>
            <w:jc w:val="center"/>
          </w:pPr>
        </w:p>
      </w:tc>
      <w:tc>
        <w:tcPr>
          <w:tcW w:w="3210" w:type="dxa"/>
        </w:tcPr>
        <w:p w14:paraId="1C56CD06" w14:textId="3247FDC7" w:rsidR="0D4BC6D7" w:rsidRDefault="0D4BC6D7" w:rsidP="0D4BC6D7">
          <w:pPr>
            <w:pStyle w:val="Intestazione"/>
            <w:ind w:right="-115"/>
            <w:jc w:val="right"/>
          </w:pPr>
        </w:p>
      </w:tc>
    </w:tr>
  </w:tbl>
  <w:p w14:paraId="0B817D95" w14:textId="5952FC46" w:rsidR="0D4BC6D7" w:rsidRDefault="0D4BC6D7" w:rsidP="0D4BC6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77839" w14:textId="77777777" w:rsidR="00CB76B8" w:rsidRDefault="00CB76B8" w:rsidP="0019745A">
      <w:r>
        <w:separator/>
      </w:r>
    </w:p>
  </w:footnote>
  <w:footnote w:type="continuationSeparator" w:id="0">
    <w:p w14:paraId="5E17E04A" w14:textId="77777777" w:rsidR="00CB76B8" w:rsidRDefault="00CB76B8" w:rsidP="0019745A">
      <w:r>
        <w:continuationSeparator/>
      </w:r>
    </w:p>
  </w:footnote>
  <w:footnote w:type="continuationNotice" w:id="1">
    <w:p w14:paraId="2417BE2C" w14:textId="77777777" w:rsidR="00CB76B8" w:rsidRDefault="00CB76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4"/>
      <w:gridCol w:w="3050"/>
      <w:gridCol w:w="2134"/>
      <w:gridCol w:w="2224"/>
    </w:tblGrid>
    <w:tr w:rsidR="00E3175D" w14:paraId="73AC1488" w14:textId="77777777" w:rsidTr="00380E54">
      <w:tc>
        <w:tcPr>
          <w:tcW w:w="2407" w:type="dxa"/>
          <w:vAlign w:val="center"/>
        </w:tcPr>
        <w:p w14:paraId="2D47AB79" w14:textId="77777777" w:rsidR="00E3175D" w:rsidRPr="004B2D42" w:rsidRDefault="00E3175D" w:rsidP="00E3175D">
          <w:pPr>
            <w:pStyle w:val="Intestazione"/>
            <w:jc w:val="center"/>
          </w:pPr>
          <w:r w:rsidRPr="004B2D42">
            <w:rPr>
              <w:noProof/>
            </w:rPr>
            <w:drawing>
              <wp:inline distT="0" distB="0" distL="0" distR="0" wp14:anchorId="2B9C9307" wp14:editId="30C1437E">
                <wp:extent cx="1080000" cy="350000"/>
                <wp:effectExtent l="0" t="0" r="6350" b="0"/>
                <wp:docPr id="11" name="Immagine 11" descr="Immagine che contiene testo, Elementi grafici, Carattere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3157443" name="Immagine 1583157443" descr="Immagine che contiene testo, Elementi grafici, Carattere, grafica&#10;&#10;Il contenuto generato dall'IA potrebbe non essere corret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3189FE53" w14:textId="77777777" w:rsidR="00E3175D" w:rsidRPr="004B2D42" w:rsidRDefault="00E3175D" w:rsidP="00E3175D">
          <w:pPr>
            <w:pStyle w:val="Intestazione"/>
            <w:jc w:val="center"/>
          </w:pPr>
          <w:r w:rsidRPr="004B2D42">
            <w:rPr>
              <w:noProof/>
            </w:rPr>
            <w:drawing>
              <wp:inline distT="0" distB="0" distL="0" distR="0" wp14:anchorId="01470B59" wp14:editId="1D8B0F41">
                <wp:extent cx="1800000" cy="359915"/>
                <wp:effectExtent l="0" t="0" r="0" b="2540"/>
                <wp:docPr id="12" name="Immagine 12" descr="Immagine che contiene testo, Carattere, Elementi grafici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7103257" name="Immagine 387103257" descr="Immagine che contiene testo, Carattere, Elementi grafici, grafica&#10;&#10;Il contenuto generato dall'IA potrebbe non essere corretto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35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15EE86EE" w14:textId="77777777" w:rsidR="00E3175D" w:rsidRPr="004B2D42" w:rsidRDefault="00E3175D" w:rsidP="00E3175D">
          <w:pPr>
            <w:pStyle w:val="Intestazione"/>
            <w:jc w:val="center"/>
          </w:pPr>
          <w:r w:rsidRPr="004B2D42">
            <w:rPr>
              <w:noProof/>
            </w:rPr>
            <w:drawing>
              <wp:inline distT="0" distB="0" distL="0" distR="0" wp14:anchorId="7AD4F3BF" wp14:editId="5697E880">
                <wp:extent cx="936000" cy="552452"/>
                <wp:effectExtent l="0" t="0" r="0" b="0"/>
                <wp:docPr id="10" name="Immagine 10" descr="Immagine che contiene logo, Carattere, Elementi grafici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1858666" name="Immagine 1951858666" descr="Immagine che contiene logo, Carattere, Elementi grafici, grafica&#10;&#10;Il contenuto generato dall'IA potrebbe non essere corretto.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9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5524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7ABB0497" w14:textId="77777777" w:rsidR="00E3175D" w:rsidRDefault="00E3175D" w:rsidP="00E3175D">
          <w:pPr>
            <w:pStyle w:val="Intestazione"/>
            <w:jc w:val="center"/>
          </w:pPr>
          <w:r w:rsidRPr="004B2D42">
            <w:rPr>
              <w:noProof/>
            </w:rPr>
            <w:drawing>
              <wp:inline distT="0" distB="0" distL="0" distR="0" wp14:anchorId="1CBF4D58" wp14:editId="7206F073">
                <wp:extent cx="1080000" cy="542684"/>
                <wp:effectExtent l="0" t="0" r="6350" b="0"/>
                <wp:docPr id="1940989721" name="Immagine 1" descr="Immagine che contiene logo, Carattere, Elementi grafici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989721" name="Immagine 1" descr="Immagine che contiene logo, Carattere, Elementi grafici, design&#10;&#10;Il contenuto generato dall'IA potrebbe non essere corretto.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429" b="24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5426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956F6C8" w14:textId="77777777" w:rsidR="00A24CB5" w:rsidRDefault="00A24C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8F"/>
    <w:rsid w:val="00006137"/>
    <w:rsid w:val="00025888"/>
    <w:rsid w:val="00027881"/>
    <w:rsid w:val="000330D8"/>
    <w:rsid w:val="0004736C"/>
    <w:rsid w:val="00091125"/>
    <w:rsid w:val="00091B11"/>
    <w:rsid w:val="000A37B2"/>
    <w:rsid w:val="000B72AC"/>
    <w:rsid w:val="000C4BE3"/>
    <w:rsid w:val="000D606E"/>
    <w:rsid w:val="001010CB"/>
    <w:rsid w:val="001111CC"/>
    <w:rsid w:val="001218F0"/>
    <w:rsid w:val="00133156"/>
    <w:rsid w:val="0019745A"/>
    <w:rsid w:val="001A2882"/>
    <w:rsid w:val="001B16E7"/>
    <w:rsid w:val="00222880"/>
    <w:rsid w:val="0023663D"/>
    <w:rsid w:val="0025235F"/>
    <w:rsid w:val="00252631"/>
    <w:rsid w:val="00254647"/>
    <w:rsid w:val="002802D9"/>
    <w:rsid w:val="00297514"/>
    <w:rsid w:val="002B22D2"/>
    <w:rsid w:val="002B6A2C"/>
    <w:rsid w:val="002C6401"/>
    <w:rsid w:val="002D6BF7"/>
    <w:rsid w:val="002E29C9"/>
    <w:rsid w:val="002E5F4D"/>
    <w:rsid w:val="002E6E24"/>
    <w:rsid w:val="00310B22"/>
    <w:rsid w:val="00336AF4"/>
    <w:rsid w:val="00337586"/>
    <w:rsid w:val="0034320B"/>
    <w:rsid w:val="00366090"/>
    <w:rsid w:val="003704B2"/>
    <w:rsid w:val="003901CA"/>
    <w:rsid w:val="003A7389"/>
    <w:rsid w:val="003D6F66"/>
    <w:rsid w:val="003E58D3"/>
    <w:rsid w:val="00420D97"/>
    <w:rsid w:val="00423865"/>
    <w:rsid w:val="00467B42"/>
    <w:rsid w:val="0047064C"/>
    <w:rsid w:val="004847B2"/>
    <w:rsid w:val="004910C4"/>
    <w:rsid w:val="004A68E7"/>
    <w:rsid w:val="004E1586"/>
    <w:rsid w:val="00536DC6"/>
    <w:rsid w:val="005767ED"/>
    <w:rsid w:val="00594173"/>
    <w:rsid w:val="0059485D"/>
    <w:rsid w:val="005F5948"/>
    <w:rsid w:val="00614F64"/>
    <w:rsid w:val="006447EA"/>
    <w:rsid w:val="006749E2"/>
    <w:rsid w:val="0068594A"/>
    <w:rsid w:val="00691AA6"/>
    <w:rsid w:val="006C0347"/>
    <w:rsid w:val="006D05C8"/>
    <w:rsid w:val="006E34D7"/>
    <w:rsid w:val="00706EDD"/>
    <w:rsid w:val="00712CD5"/>
    <w:rsid w:val="007207CE"/>
    <w:rsid w:val="007309B5"/>
    <w:rsid w:val="00742156"/>
    <w:rsid w:val="00767157"/>
    <w:rsid w:val="00787CAD"/>
    <w:rsid w:val="0079794C"/>
    <w:rsid w:val="007B79E6"/>
    <w:rsid w:val="007D4D4D"/>
    <w:rsid w:val="007D5E8A"/>
    <w:rsid w:val="0080048E"/>
    <w:rsid w:val="00803CF4"/>
    <w:rsid w:val="00810F41"/>
    <w:rsid w:val="00811D1F"/>
    <w:rsid w:val="0085696F"/>
    <w:rsid w:val="00872683"/>
    <w:rsid w:val="00883831"/>
    <w:rsid w:val="00890BDD"/>
    <w:rsid w:val="0089389F"/>
    <w:rsid w:val="008B1E2F"/>
    <w:rsid w:val="0090579E"/>
    <w:rsid w:val="00915301"/>
    <w:rsid w:val="0096410C"/>
    <w:rsid w:val="009A5858"/>
    <w:rsid w:val="009B3A8C"/>
    <w:rsid w:val="00A02F9E"/>
    <w:rsid w:val="00A14315"/>
    <w:rsid w:val="00A15D78"/>
    <w:rsid w:val="00A22DAD"/>
    <w:rsid w:val="00A24CB5"/>
    <w:rsid w:val="00A3151B"/>
    <w:rsid w:val="00A45F76"/>
    <w:rsid w:val="00A62D66"/>
    <w:rsid w:val="00A943AB"/>
    <w:rsid w:val="00AB0A0A"/>
    <w:rsid w:val="00AC0E8F"/>
    <w:rsid w:val="00AC2171"/>
    <w:rsid w:val="00AE4A8F"/>
    <w:rsid w:val="00AF4594"/>
    <w:rsid w:val="00B14812"/>
    <w:rsid w:val="00B415C8"/>
    <w:rsid w:val="00B43E54"/>
    <w:rsid w:val="00B66232"/>
    <w:rsid w:val="00B92E90"/>
    <w:rsid w:val="00BB463B"/>
    <w:rsid w:val="00BB4BAA"/>
    <w:rsid w:val="00BC4A28"/>
    <w:rsid w:val="00BD1C73"/>
    <w:rsid w:val="00BD4E0E"/>
    <w:rsid w:val="00BE0C84"/>
    <w:rsid w:val="00BF0352"/>
    <w:rsid w:val="00BF5054"/>
    <w:rsid w:val="00C048E7"/>
    <w:rsid w:val="00C1215C"/>
    <w:rsid w:val="00C531FC"/>
    <w:rsid w:val="00C60549"/>
    <w:rsid w:val="00C77470"/>
    <w:rsid w:val="00C87853"/>
    <w:rsid w:val="00CB30DC"/>
    <w:rsid w:val="00CB634E"/>
    <w:rsid w:val="00CB76B8"/>
    <w:rsid w:val="00CC0FD5"/>
    <w:rsid w:val="00D42DAD"/>
    <w:rsid w:val="00D53992"/>
    <w:rsid w:val="00D960CF"/>
    <w:rsid w:val="00E2150A"/>
    <w:rsid w:val="00E3175D"/>
    <w:rsid w:val="00E420B2"/>
    <w:rsid w:val="00E66B1C"/>
    <w:rsid w:val="00EA7104"/>
    <w:rsid w:val="00EC109B"/>
    <w:rsid w:val="00ED7D5A"/>
    <w:rsid w:val="00EE3AD8"/>
    <w:rsid w:val="00EF065C"/>
    <w:rsid w:val="00EF49B1"/>
    <w:rsid w:val="00F43CD2"/>
    <w:rsid w:val="00F66BB8"/>
    <w:rsid w:val="00F7751A"/>
    <w:rsid w:val="00FA69FC"/>
    <w:rsid w:val="00FB1781"/>
    <w:rsid w:val="00FC4C3A"/>
    <w:rsid w:val="00FE2C18"/>
    <w:rsid w:val="00FE376E"/>
    <w:rsid w:val="00FE38B0"/>
    <w:rsid w:val="043F2F42"/>
    <w:rsid w:val="04C40D92"/>
    <w:rsid w:val="0B2AA3F6"/>
    <w:rsid w:val="0C9BCBE3"/>
    <w:rsid w:val="0D4BC6D7"/>
    <w:rsid w:val="116F3D06"/>
    <w:rsid w:val="16F2A91D"/>
    <w:rsid w:val="2921FBC0"/>
    <w:rsid w:val="297F37DE"/>
    <w:rsid w:val="35B5AD78"/>
    <w:rsid w:val="38ED4E3A"/>
    <w:rsid w:val="3C24EEFC"/>
    <w:rsid w:val="3D2135F2"/>
    <w:rsid w:val="5B07ED43"/>
    <w:rsid w:val="6798949A"/>
    <w:rsid w:val="70B4A6DD"/>
    <w:rsid w:val="76D92CDE"/>
    <w:rsid w:val="7E96B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58391"/>
  <w14:defaultImageDpi w14:val="300"/>
  <w15:docId w15:val="{2CEF5FDA-71B5-472F-808B-565D254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45A"/>
  </w:style>
  <w:style w:type="paragraph" w:styleId="Pidipagina">
    <w:name w:val="footer"/>
    <w:basedOn w:val="Normale"/>
    <w:link w:val="PidipaginaCarattere"/>
    <w:uiPriority w:val="99"/>
    <w:unhideWhenUsed/>
    <w:rsid w:val="001974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45A"/>
  </w:style>
  <w:style w:type="paragraph" w:customStyle="1" w:styleId="Standard">
    <w:name w:val="Standard"/>
    <w:rsid w:val="00FA69FC"/>
    <w:pPr>
      <w:shd w:val="clear" w:color="auto" w:fill="FFFFFF"/>
      <w:autoSpaceDN w:val="0"/>
      <w:spacing w:after="160" w:line="254" w:lineRule="auto"/>
      <w:textAlignment w:val="baseline"/>
    </w:pPr>
    <w:rPr>
      <w:rFonts w:ascii="Calibri" w:eastAsia="Arial Unicode MS" w:hAnsi="Calibri" w:cs="Arial Unicode MS"/>
      <w:color w:val="000000"/>
      <w:kern w:val="3"/>
      <w:sz w:val="22"/>
      <w:szCs w:val="22"/>
      <w:lang w:eastAsia="en-US"/>
    </w:rPr>
  </w:style>
  <w:style w:type="character" w:customStyle="1" w:styleId="Hyperlink0">
    <w:name w:val="Hyperlink.0"/>
    <w:rsid w:val="00FA69FC"/>
    <w:rPr>
      <w:color w:val="0563C1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unhideWhenUsed/>
    <w:rsid w:val="00FA69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FA69F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81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812"/>
    <w:rPr>
      <w:rFonts w:ascii="Lucida Grande" w:hAnsi="Lucida Grande" w:cs="Lucida Grande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60C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3865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6749E2"/>
    <w:rPr>
      <w:i/>
      <w:iCs/>
    </w:rPr>
  </w:style>
  <w:style w:type="character" w:styleId="Enfasigrassetto">
    <w:name w:val="Strong"/>
    <w:basedOn w:val="Carpredefinitoparagrafo"/>
    <w:uiPriority w:val="22"/>
    <w:qFormat/>
    <w:rsid w:val="006749E2"/>
    <w:rPr>
      <w:b/>
      <w:bCs/>
    </w:rPr>
  </w:style>
  <w:style w:type="paragraph" w:customStyle="1" w:styleId="Didefault">
    <w:name w:val="Di default"/>
    <w:rsid w:val="00890BD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lara.cervia@clp1968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useireali.beniculturali.i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useireali.midaticket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useireali.beniculturali.it/acquista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clp1968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9" ma:contentTypeDescription="Creare un nuovo documento." ma:contentTypeScope="" ma:versionID="a168cc9d4885a53b9407c9acfad6a087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5062027e0189409ff0969cf40af59bb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557D0-56FE-43E9-918B-8D52844D6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2209B-A8CD-4B22-8C78-A6F9018B860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51cac17-9d3b-42cf-aa66-1c7ce94de299"/>
    <ds:schemaRef ds:uri="e6ae1104-2084-46c2-94e8-fb18143a54c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E759A5-D5C3-4BBE-85C5-A7BBB4CF6D40}">
  <ds:schemaRefs>
    <ds:schemaRef ds:uri="http://schemas.microsoft.com/office/2006/metadata/properties"/>
    <ds:schemaRef ds:uri="http://www.w3.org/2000/xmlns/"/>
    <ds:schemaRef ds:uri="e6ae1104-2084-46c2-94e8-fb18143a54c8"/>
    <ds:schemaRef ds:uri="http://www.w3.org/2001/XMLSchema-instance"/>
    <ds:schemaRef ds:uri="e51cac17-9d3b-42cf-aa66-1c7ce94de299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CB4C65-E86E-455F-8AB7-21703E94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Latino</dc:creator>
  <cp:keywords/>
  <dc:description/>
  <cp:lastModifiedBy>Barbara Tuzzolino</cp:lastModifiedBy>
  <cp:revision>8</cp:revision>
  <cp:lastPrinted>2026-04-01T10:16:00Z</cp:lastPrinted>
  <dcterms:created xsi:type="dcterms:W3CDTF">2026-04-06T08:58:00Z</dcterms:created>
  <dcterms:modified xsi:type="dcterms:W3CDTF">2026-04-07T07:23:00Z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  <property fmtid="{D5CDD505-2E9C-101B-9397-08002B2CF9AE}" pid="3" name="MediaServiceImageTags">
    <vt:lpwstr/>
  </property>
</Properties>
</file>